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8AFE2" w14:textId="77777777" w:rsidR="00271045" w:rsidRPr="00555553" w:rsidRDefault="00271045" w:rsidP="00555553">
      <w:pPr>
        <w:pStyle w:val="BATitle"/>
        <w:spacing w:before="240" w:line="360" w:lineRule="exact"/>
        <w:ind w:right="0"/>
        <w:jc w:val="center"/>
        <w:rPr>
          <w:rFonts w:ascii="Times New Roman" w:hAnsi="Times New Roman"/>
          <w:sz w:val="36"/>
          <w:szCs w:val="36"/>
          <w:lang w:val="pt-BR"/>
        </w:rPr>
      </w:pPr>
      <w:bookmarkStart w:id="0" w:name="_GoBack"/>
      <w:bookmarkEnd w:id="0"/>
      <w:r w:rsidRPr="00555553">
        <w:rPr>
          <w:rFonts w:ascii="Times New Roman" w:hAnsi="Times New Roman"/>
          <w:sz w:val="36"/>
          <w:szCs w:val="36"/>
          <w:lang w:val="pt-BR"/>
        </w:rPr>
        <w:t>Crítica à experimentação tradicional e a importância do erro no processo de ensino e aprendizagem</w:t>
      </w:r>
      <w:r w:rsidR="0058213A">
        <w:rPr>
          <w:rFonts w:ascii="Times New Roman" w:hAnsi="Times New Roman"/>
          <w:sz w:val="36"/>
          <w:szCs w:val="36"/>
          <w:lang w:val="pt-BR"/>
        </w:rPr>
        <w:t xml:space="preserve"> de ciências </w:t>
      </w:r>
    </w:p>
    <w:p w14:paraId="07D716D5" w14:textId="01B52591" w:rsidR="00271045" w:rsidRDefault="00B15F5C" w:rsidP="00B15F5C">
      <w:pPr>
        <w:pStyle w:val="BBAuthorName"/>
        <w:spacing w:after="120" w:line="360" w:lineRule="auto"/>
        <w:ind w:right="0"/>
        <w:jc w:val="center"/>
        <w:rPr>
          <w:rFonts w:ascii="Times New Roman" w:hAnsi="Times New Roman"/>
          <w:b w:val="0"/>
          <w:sz w:val="28"/>
          <w:szCs w:val="28"/>
          <w:vertAlign w:val="superscript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Matheus Almeida Bauer Zytkuewisz</w:t>
      </w:r>
      <w:r w:rsidR="001114E9">
        <w:rPr>
          <w:rFonts w:ascii="Times New Roman" w:hAnsi="Times New Roman"/>
          <w:b w:val="0"/>
          <w:sz w:val="28"/>
          <w:szCs w:val="28"/>
          <w:vertAlign w:val="superscript"/>
          <w:lang w:val="pt-BR"/>
        </w:rPr>
        <w:t>1</w:t>
      </w:r>
      <w:r w:rsidR="00555553" w:rsidRPr="0042316D">
        <w:rPr>
          <w:rFonts w:ascii="Times New Roman" w:hAnsi="Times New Roman"/>
          <w:b w:val="0"/>
          <w:sz w:val="28"/>
          <w:szCs w:val="28"/>
          <w:lang w:val="pt-BR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pt-BR"/>
        </w:rPr>
        <w:t>Amadeu Moura Bego</w:t>
      </w:r>
      <w:r w:rsidR="00555553" w:rsidRPr="0042316D">
        <w:rPr>
          <w:rFonts w:ascii="Times New Roman" w:hAnsi="Times New Roman"/>
          <w:b w:val="0"/>
          <w:sz w:val="28"/>
          <w:szCs w:val="28"/>
          <w:vertAlign w:val="superscript"/>
          <w:lang w:val="pt-BR"/>
        </w:rPr>
        <w:t>1</w:t>
      </w:r>
    </w:p>
    <w:p w14:paraId="53758352" w14:textId="529BFFC3" w:rsidR="00B15F5C" w:rsidRPr="00B15F5C" w:rsidRDefault="00B15F5C" w:rsidP="00B15F5C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vertAlign w:val="superscript"/>
          <w:lang w:val="pt-BR"/>
        </w:rPr>
        <w:t>1</w:t>
      </w:r>
      <w:r w:rsidRPr="00B15F5C">
        <w:rPr>
          <w:rFonts w:ascii="Calibri" w:hAnsi="Calibri" w:cs="Arial"/>
          <w:lang w:val="pt-BR"/>
        </w:rPr>
        <w:t xml:space="preserve"> </w:t>
      </w:r>
      <w:r w:rsidRPr="00B15F5C">
        <w:rPr>
          <w:rFonts w:ascii="Times New Roman" w:hAnsi="Times New Roman"/>
          <w:lang w:val="pt-BR"/>
        </w:rPr>
        <w:t>Instituto de Química, Universidade Estadual Paulista “Júlio de Mesquita Filho” – UNESP Araraquara</w:t>
      </w:r>
    </w:p>
    <w:p w14:paraId="2627CB60" w14:textId="77777777" w:rsidR="00DD4730" w:rsidRDefault="00DD4730" w:rsidP="00DD4730">
      <w:pPr>
        <w:rPr>
          <w:rFonts w:ascii="Times New Roman" w:hAnsi="Times New Roman"/>
          <w:lang w:val="pt-BR"/>
        </w:rPr>
      </w:pPr>
    </w:p>
    <w:p w14:paraId="5FB1DFD7" w14:textId="5E8CE142" w:rsidR="00DD4730" w:rsidRPr="00DD4730" w:rsidRDefault="00E86640" w:rsidP="00DD4730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Resumo</w:t>
      </w:r>
    </w:p>
    <w:p w14:paraId="45E51D43" w14:textId="1F6CF846" w:rsidR="00271045" w:rsidRPr="00616DE8" w:rsidRDefault="00202921" w:rsidP="00616DE8">
      <w:pPr>
        <w:jc w:val="both"/>
        <w:rPr>
          <w:lang w:val="pt-BR"/>
        </w:rPr>
      </w:pPr>
      <w:r w:rsidRPr="00616DE8">
        <w:rPr>
          <w:rFonts w:ascii="Times New Roman" w:hAnsi="Times New Roman"/>
          <w:lang w:val="pt-BR"/>
        </w:rPr>
        <w:t xml:space="preserve">O presente trabalho teórico tem como temática geral a experimentação e como temática específica a psicanálise do erro no ensino de química. O trabalho visa trazer uma reflexão acerca da maneira que a química é ensinada, bem como ilustrar as visões deformadas que geralmente surgem por consequência do planejamento inadequado das atividades experimentais. As visões deformadas então são relacionadas aos obstáculos epistemológicos de </w:t>
      </w:r>
      <w:r w:rsidR="000E330D">
        <w:rPr>
          <w:rFonts w:ascii="Times New Roman" w:hAnsi="Times New Roman"/>
          <w:lang w:val="pt-BR"/>
        </w:rPr>
        <w:t>B</w:t>
      </w:r>
      <w:r w:rsidRPr="00616DE8">
        <w:rPr>
          <w:rFonts w:ascii="Times New Roman" w:hAnsi="Times New Roman"/>
          <w:lang w:val="pt-BR"/>
        </w:rPr>
        <w:t>achelard e são ilustradas situações em que os tais obstáculos podem ocorrer durante uma atividade experimental. É relatad</w:t>
      </w:r>
      <w:r w:rsidR="00E77EE9">
        <w:rPr>
          <w:rFonts w:ascii="Times New Roman" w:hAnsi="Times New Roman"/>
          <w:lang w:val="pt-BR"/>
        </w:rPr>
        <w:t>a</w:t>
      </w:r>
      <w:r w:rsidRPr="00616DE8">
        <w:rPr>
          <w:rFonts w:ascii="Times New Roman" w:hAnsi="Times New Roman"/>
          <w:lang w:val="pt-BR"/>
        </w:rPr>
        <w:t xml:space="preserve"> a importância da ocorrência do erro como elemento fulcral da construção do conhecimento e a metodologia investigativa de ensino é proposta para conciliar o processo de retificação de erros com as atividades experimentais de maneira a proporcionar ao aluno uma visão mais adequada de ciência.</w:t>
      </w:r>
    </w:p>
    <w:p w14:paraId="023E92C0" w14:textId="327D49CE" w:rsidR="00A21301" w:rsidRPr="00A21301" w:rsidRDefault="0058213A" w:rsidP="00616DE8">
      <w:pPr>
        <w:spacing w:line="360" w:lineRule="auto"/>
        <w:jc w:val="both"/>
        <w:rPr>
          <w:lang w:val="pt-BR"/>
        </w:rPr>
      </w:pPr>
      <w:r w:rsidRPr="00616DE8">
        <w:rPr>
          <w:rFonts w:ascii="Times New Roman" w:hAnsi="Times New Roman"/>
          <w:b/>
          <w:lang w:val="pt-BR"/>
        </w:rPr>
        <w:t>Palavras-chave:</w:t>
      </w:r>
      <w:r w:rsidRPr="00616DE8">
        <w:rPr>
          <w:rFonts w:ascii="Times New Roman" w:hAnsi="Times New Roman"/>
          <w:lang w:val="pt-BR"/>
        </w:rPr>
        <w:t xml:space="preserve"> </w:t>
      </w:r>
      <w:r w:rsidR="00E77EE9">
        <w:rPr>
          <w:rFonts w:ascii="Times New Roman" w:hAnsi="Times New Roman"/>
          <w:color w:val="000000"/>
          <w:lang w:val="pt-BR"/>
        </w:rPr>
        <w:t>experimentação</w:t>
      </w:r>
      <w:r w:rsidR="00EB53B1">
        <w:rPr>
          <w:rFonts w:ascii="Times New Roman" w:hAnsi="Times New Roman"/>
          <w:color w:val="000000"/>
          <w:lang w:val="pt-BR"/>
        </w:rPr>
        <w:t>, erro, Bachelard</w:t>
      </w:r>
      <w:r w:rsidRPr="00616DE8">
        <w:rPr>
          <w:rFonts w:ascii="Times New Roman" w:hAnsi="Times New Roman"/>
          <w:color w:val="000000"/>
          <w:lang w:val="pt-BR"/>
        </w:rPr>
        <w:t>.</w:t>
      </w:r>
    </w:p>
    <w:p w14:paraId="35907AD6" w14:textId="6FE5F937" w:rsidR="00271045" w:rsidRPr="00616DE8" w:rsidRDefault="00E86640" w:rsidP="00616D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Abstract</w:t>
      </w:r>
    </w:p>
    <w:p w14:paraId="02C533BB" w14:textId="255E9523" w:rsidR="00A21301" w:rsidRDefault="00C975EB" w:rsidP="00616DE8">
      <w:pPr>
        <w:jc w:val="both"/>
        <w:rPr>
          <w:rFonts w:ascii="Times New Roman" w:hAnsi="Times New Roman"/>
        </w:rPr>
      </w:pPr>
      <w:r w:rsidRPr="00C975EB">
        <w:rPr>
          <w:rFonts w:ascii="Times New Roman" w:hAnsi="Times New Roman"/>
        </w:rPr>
        <w:t>The</w:t>
      </w:r>
      <w:r w:rsidR="00856F48">
        <w:rPr>
          <w:rFonts w:ascii="Times New Roman" w:hAnsi="Times New Roman"/>
        </w:rPr>
        <w:t xml:space="preserve"> paper herein presented has as</w:t>
      </w:r>
      <w:r w:rsidRPr="00C975EB">
        <w:rPr>
          <w:rFonts w:ascii="Times New Roman" w:hAnsi="Times New Roman"/>
        </w:rPr>
        <w:t xml:space="preserve"> broad subject </w:t>
      </w:r>
      <w:r>
        <w:rPr>
          <w:rFonts w:ascii="Times New Roman" w:hAnsi="Times New Roman"/>
        </w:rPr>
        <w:t xml:space="preserve">practical work </w:t>
      </w:r>
      <w:r w:rsidR="003021B0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 xml:space="preserve">chemistry teaching, specifically the employment of error </w:t>
      </w:r>
      <w:r w:rsidR="000E330D">
        <w:rPr>
          <w:rFonts w:ascii="Times New Roman" w:hAnsi="Times New Roman"/>
        </w:rPr>
        <w:t>psych</w:t>
      </w:r>
      <w:r w:rsidR="00821687">
        <w:rPr>
          <w:rFonts w:ascii="Times New Roman" w:hAnsi="Times New Roman"/>
        </w:rPr>
        <w:t>o</w:t>
      </w:r>
      <w:r w:rsidR="000E330D">
        <w:rPr>
          <w:rFonts w:ascii="Times New Roman" w:hAnsi="Times New Roman"/>
        </w:rPr>
        <w:t>analysis</w:t>
      </w:r>
      <w:r>
        <w:rPr>
          <w:rFonts w:ascii="Times New Roman" w:hAnsi="Times New Roman"/>
        </w:rPr>
        <w:t>.</w:t>
      </w:r>
      <w:r w:rsidR="00856F48">
        <w:rPr>
          <w:rFonts w:ascii="Times New Roman" w:hAnsi="Times New Roman"/>
        </w:rPr>
        <w:t xml:space="preserve"> This work intends a </w:t>
      </w:r>
      <w:r w:rsidR="000E330D">
        <w:rPr>
          <w:rFonts w:ascii="Times New Roman" w:hAnsi="Times New Roman"/>
        </w:rPr>
        <w:t xml:space="preserve">reflection </w:t>
      </w:r>
      <w:r w:rsidR="00856F48">
        <w:rPr>
          <w:rFonts w:ascii="Times New Roman" w:hAnsi="Times New Roman"/>
        </w:rPr>
        <w:t>about the way</w:t>
      </w:r>
      <w:r>
        <w:rPr>
          <w:rFonts w:ascii="Times New Roman" w:hAnsi="Times New Roman"/>
        </w:rPr>
        <w:t xml:space="preserve"> chemist</w:t>
      </w:r>
      <w:r w:rsidR="00856F48">
        <w:rPr>
          <w:rFonts w:ascii="Times New Roman" w:hAnsi="Times New Roman"/>
        </w:rPr>
        <w:t xml:space="preserve">ry is </w:t>
      </w:r>
      <w:r w:rsidR="000E330D">
        <w:rPr>
          <w:rFonts w:ascii="Times New Roman" w:hAnsi="Times New Roman"/>
        </w:rPr>
        <w:t xml:space="preserve">taught </w:t>
      </w:r>
      <w:r w:rsidR="00856F48">
        <w:rPr>
          <w:rFonts w:ascii="Times New Roman" w:hAnsi="Times New Roman"/>
        </w:rPr>
        <w:t>and enlighten how</w:t>
      </w:r>
      <w:r>
        <w:rPr>
          <w:rFonts w:ascii="Times New Roman" w:hAnsi="Times New Roman"/>
        </w:rPr>
        <w:t xml:space="preserve"> the formation of deformed views of science is promoted by the inade</w:t>
      </w:r>
      <w:r w:rsidR="003021B0">
        <w:rPr>
          <w:rFonts w:ascii="Times New Roman" w:hAnsi="Times New Roman"/>
        </w:rPr>
        <w:t>quate planning of experimental activities. We illustrate how</w:t>
      </w:r>
      <w:r>
        <w:rPr>
          <w:rFonts w:ascii="Times New Roman" w:hAnsi="Times New Roman"/>
        </w:rPr>
        <w:t xml:space="preserve"> deformed views can be related with Bachelard’s epistemological obstacles</w:t>
      </w:r>
      <w:r w:rsidR="003021B0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>situations where those obstacles might take</w:t>
      </w:r>
      <w:r w:rsidR="003021B0">
        <w:rPr>
          <w:rFonts w:ascii="Times New Roman" w:hAnsi="Times New Roman"/>
        </w:rPr>
        <w:t xml:space="preserve"> place are unveiled</w:t>
      </w:r>
      <w:r>
        <w:rPr>
          <w:rFonts w:ascii="Times New Roman" w:hAnsi="Times New Roman"/>
        </w:rPr>
        <w:t>.</w:t>
      </w:r>
      <w:r w:rsidR="003021B0">
        <w:rPr>
          <w:rFonts w:ascii="Times New Roman" w:hAnsi="Times New Roman"/>
        </w:rPr>
        <w:t xml:space="preserve"> We </w:t>
      </w:r>
      <w:r w:rsidR="00856F48">
        <w:rPr>
          <w:rFonts w:ascii="Times New Roman" w:hAnsi="Times New Roman"/>
        </w:rPr>
        <w:t xml:space="preserve">evince </w:t>
      </w:r>
      <w:r w:rsidR="003021B0">
        <w:rPr>
          <w:rFonts w:ascii="Times New Roman" w:hAnsi="Times New Roman"/>
        </w:rPr>
        <w:t>error as cornerstone of the construction of knowledge, and inquiry-based methodologies are proposed as the primary choice to reconcile the error rectification process along the experimental activities</w:t>
      </w:r>
      <w:r w:rsidR="00856F48">
        <w:rPr>
          <w:rFonts w:ascii="Times New Roman" w:hAnsi="Times New Roman"/>
        </w:rPr>
        <w:t>.</w:t>
      </w:r>
    </w:p>
    <w:p w14:paraId="625E38D7" w14:textId="1F0DC792" w:rsidR="00853CDE" w:rsidRDefault="0058213A" w:rsidP="00616DE8">
      <w:pPr>
        <w:jc w:val="both"/>
        <w:rPr>
          <w:rFonts w:ascii="Times New Roman" w:hAnsi="Times New Roman"/>
        </w:rPr>
      </w:pPr>
      <w:r w:rsidRPr="00616DE8">
        <w:rPr>
          <w:rFonts w:ascii="Times New Roman" w:hAnsi="Times New Roman"/>
          <w:b/>
        </w:rPr>
        <w:t>Keywords:</w:t>
      </w:r>
      <w:r w:rsidR="00616DE8">
        <w:rPr>
          <w:rFonts w:ascii="Times New Roman" w:hAnsi="Times New Roman"/>
        </w:rPr>
        <w:t xml:space="preserve"> experimental activities</w:t>
      </w:r>
      <w:r w:rsidRPr="0058213A">
        <w:rPr>
          <w:rFonts w:ascii="Times New Roman" w:hAnsi="Times New Roman"/>
        </w:rPr>
        <w:t xml:space="preserve">; </w:t>
      </w:r>
      <w:r w:rsidR="00616DE8">
        <w:rPr>
          <w:rFonts w:ascii="Times New Roman" w:hAnsi="Times New Roman"/>
        </w:rPr>
        <w:t>error</w:t>
      </w:r>
      <w:r w:rsidRPr="0058213A">
        <w:rPr>
          <w:rFonts w:ascii="Times New Roman" w:hAnsi="Times New Roman"/>
        </w:rPr>
        <w:t xml:space="preserve">; </w:t>
      </w:r>
      <w:r w:rsidR="00616DE8">
        <w:rPr>
          <w:rFonts w:ascii="Times New Roman" w:hAnsi="Times New Roman"/>
        </w:rPr>
        <w:t>Bachelard</w:t>
      </w:r>
      <w:r w:rsidRPr="0058213A">
        <w:rPr>
          <w:rFonts w:ascii="Times New Roman" w:hAnsi="Times New Roman"/>
        </w:rPr>
        <w:t>.</w:t>
      </w:r>
    </w:p>
    <w:p w14:paraId="1D385979" w14:textId="0B855C64" w:rsidR="00A21301" w:rsidRPr="00853CDE" w:rsidRDefault="00853CDE" w:rsidP="00853CD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5CD2797" w14:textId="77777777" w:rsidR="00271045" w:rsidRPr="00180E82" w:rsidRDefault="00271045" w:rsidP="00616DE8">
      <w:pPr>
        <w:pStyle w:val="Textoartigo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lastRenderedPageBreak/>
        <w:t>Introdução</w:t>
      </w:r>
    </w:p>
    <w:p w14:paraId="7A747AE8" w14:textId="77777777" w:rsidR="00271045" w:rsidRPr="00616DE8" w:rsidRDefault="00271045" w:rsidP="00271045">
      <w:pPr>
        <w:rPr>
          <w:rFonts w:ascii="Times New Roman" w:hAnsi="Times New Roman"/>
          <w:lang w:val="pt-BR"/>
        </w:rPr>
      </w:pPr>
    </w:p>
    <w:p w14:paraId="619C192E" w14:textId="0B853C68" w:rsidR="00271045" w:rsidRPr="00616DE8" w:rsidRDefault="00271045" w:rsidP="00616DE8">
      <w:pPr>
        <w:pStyle w:val="NormalWeb"/>
        <w:spacing w:before="0" w:after="0" w:line="360" w:lineRule="auto"/>
        <w:ind w:firstLine="709"/>
        <w:jc w:val="both"/>
      </w:pPr>
      <w:r w:rsidRPr="00616DE8">
        <w:t xml:space="preserve">A pesquisa em Ensino de Ciências </w:t>
      </w:r>
      <w:r w:rsidR="00802D82">
        <w:t>vem revelando</w:t>
      </w:r>
      <w:r w:rsidR="00802D82" w:rsidRPr="00616DE8">
        <w:t xml:space="preserve"> </w:t>
      </w:r>
      <w:r w:rsidRPr="00616DE8">
        <w:t>crescente preocupação com a melhoria do processo de ensino e aprendizagem. Dentre as diversas estratégias didáticas investigadas, vários trabalhos (GIORDAN, 1999; HODSON, 1994) apontam a importância da investigação do papel da experimentação no contexto didático e as características que definem uma atividade experimental.</w:t>
      </w:r>
    </w:p>
    <w:p w14:paraId="3C7EE023" w14:textId="617C4488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  <w:szCs w:val="24"/>
        </w:rPr>
      </w:pPr>
      <w:r w:rsidRPr="00616DE8">
        <w:rPr>
          <w:rFonts w:ascii="Times New Roman" w:hAnsi="Times New Roman" w:cs="Times New Roman"/>
        </w:rPr>
        <w:t xml:space="preserve">De acordo com Barberá e Valdés (1996), as atividades experimentais </w:t>
      </w:r>
      <w:r w:rsidR="00802D82">
        <w:rPr>
          <w:rFonts w:ascii="Times New Roman" w:hAnsi="Times New Roman" w:cs="Times New Roman"/>
        </w:rPr>
        <w:t>têm</w:t>
      </w:r>
      <w:r w:rsidR="00802D82" w:rsidRPr="00616DE8">
        <w:rPr>
          <w:rFonts w:ascii="Times New Roman" w:hAnsi="Times New Roman" w:cs="Times New Roman"/>
        </w:rPr>
        <w:t xml:space="preserve"> </w:t>
      </w:r>
      <w:r w:rsidRPr="00616DE8">
        <w:rPr>
          <w:rFonts w:ascii="Times New Roman" w:hAnsi="Times New Roman" w:cs="Times New Roman"/>
        </w:rPr>
        <w:t xml:space="preserve">sido consideradas de extrema importância para o </w:t>
      </w:r>
      <w:r w:rsidR="001B5690" w:rsidRPr="00616DE8">
        <w:rPr>
          <w:rFonts w:ascii="Times New Roman" w:hAnsi="Times New Roman" w:cs="Times New Roman"/>
        </w:rPr>
        <w:t xml:space="preserve">ensino </w:t>
      </w:r>
      <w:r w:rsidRPr="00616DE8">
        <w:rPr>
          <w:rFonts w:ascii="Times New Roman" w:hAnsi="Times New Roman" w:cs="Times New Roman"/>
        </w:rPr>
        <w:t xml:space="preserve">de </w:t>
      </w:r>
      <w:r w:rsidR="001B5690" w:rsidRPr="00616DE8">
        <w:rPr>
          <w:rFonts w:ascii="Times New Roman" w:hAnsi="Times New Roman" w:cs="Times New Roman"/>
        </w:rPr>
        <w:t>ciências</w:t>
      </w:r>
      <w:r w:rsidRPr="00616DE8">
        <w:rPr>
          <w:rFonts w:ascii="Times New Roman" w:hAnsi="Times New Roman" w:cs="Times New Roman"/>
        </w:rPr>
        <w:t xml:space="preserve">. Tal importância encontra-se baseada, geralmente, em pressupostos atribuídos à atividade experimental: ela é capaz de gerar interesse nos alunos (HODSON, 2005); auxilia na compreensão de fenômenos, bem como podem promover o desenvolvimento de habilidades de resolução de problemas e a criatividade do aluno; desenvolve habilidades práticas (e.g. manipulação de equipamentos de laboratório, aquisição e tratamento de dados experimentais), dentre outros (HOFSTEIN; LUNETTA, 1982). No contexto do </w:t>
      </w:r>
      <w:r w:rsidR="001B5690" w:rsidRPr="00616DE8">
        <w:rPr>
          <w:rFonts w:ascii="Times New Roman" w:hAnsi="Times New Roman" w:cs="Times New Roman"/>
        </w:rPr>
        <w:t xml:space="preserve">ensino </w:t>
      </w:r>
      <w:r w:rsidRPr="00616DE8">
        <w:rPr>
          <w:rFonts w:ascii="Times New Roman" w:hAnsi="Times New Roman" w:cs="Times New Roman"/>
        </w:rPr>
        <w:t xml:space="preserve">de </w:t>
      </w:r>
      <w:r w:rsidR="001B5690" w:rsidRPr="00616DE8">
        <w:rPr>
          <w:rFonts w:ascii="Times New Roman" w:hAnsi="Times New Roman" w:cs="Times New Roman"/>
        </w:rPr>
        <w:t>química</w:t>
      </w:r>
      <w:r w:rsidRPr="00616DE8">
        <w:rPr>
          <w:rFonts w:ascii="Times New Roman" w:hAnsi="Times New Roman" w:cs="Times New Roman"/>
        </w:rPr>
        <w:t xml:space="preserve">, a atividade experimental possui um caráter supostamente ainda mais relevante, por conta da sua natureza experimental </w:t>
      </w:r>
      <w:r w:rsidRPr="00616DE8">
        <w:rPr>
          <w:rFonts w:ascii="Times New Roman" w:hAnsi="Times New Roman" w:cs="Times New Roman"/>
          <w:szCs w:val="24"/>
        </w:rPr>
        <w:t xml:space="preserve">(FLORES; SAHELICES; MOREIRA, 2009). </w:t>
      </w:r>
    </w:p>
    <w:p w14:paraId="6A69842A" w14:textId="775DF6A9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No entanto, diversas pesquisas revelam que os pressupostos supracitados não são congruentes com o que se é observado na prática. Em verdade, a aprendizagem dos alunos em aulas teóricas não </w:t>
      </w:r>
      <w:r w:rsidR="00802D82">
        <w:rPr>
          <w:rFonts w:ascii="Times New Roman" w:hAnsi="Times New Roman" w:cs="Times New Roman"/>
        </w:rPr>
        <w:t>têm sido</w:t>
      </w:r>
      <w:r w:rsidR="00802D82" w:rsidRPr="00616DE8">
        <w:rPr>
          <w:rFonts w:ascii="Times New Roman" w:hAnsi="Times New Roman" w:cs="Times New Roman"/>
        </w:rPr>
        <w:t xml:space="preserve"> </w:t>
      </w:r>
      <w:r w:rsidRPr="00616DE8">
        <w:rPr>
          <w:rFonts w:ascii="Times New Roman" w:hAnsi="Times New Roman" w:cs="Times New Roman"/>
        </w:rPr>
        <w:t>muito distante da que se obtém com atividades experimentais. De acordo com a literatura (HOFSTEIN; LUNETTA, 1982; HODSON, 2005)</w:t>
      </w:r>
      <w:r w:rsidR="001B5690" w:rsidRPr="00616DE8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alguns dos fatores que contribuem para esse comportamento são, por exemplo, o fato de que os objetivos didáticos das atividades experimentais raramente são bem definidos ou delimitados, bem como estas também carecem de fundamentação em quaisquer perspectivas metodológicas para o </w:t>
      </w:r>
      <w:r w:rsidR="001B5690" w:rsidRPr="00616DE8">
        <w:rPr>
          <w:rFonts w:ascii="Times New Roman" w:hAnsi="Times New Roman" w:cs="Times New Roman"/>
        </w:rPr>
        <w:t xml:space="preserve">ensino </w:t>
      </w:r>
      <w:r w:rsidRPr="00616DE8">
        <w:rPr>
          <w:rFonts w:ascii="Times New Roman" w:hAnsi="Times New Roman" w:cs="Times New Roman"/>
        </w:rPr>
        <w:t xml:space="preserve">de </w:t>
      </w:r>
      <w:r w:rsidR="001B5690" w:rsidRPr="00616DE8">
        <w:rPr>
          <w:rFonts w:ascii="Times New Roman" w:hAnsi="Times New Roman" w:cs="Times New Roman"/>
        </w:rPr>
        <w:t>ciências</w:t>
      </w:r>
      <w:r w:rsidRPr="00616DE8">
        <w:rPr>
          <w:rFonts w:ascii="Times New Roman" w:hAnsi="Times New Roman" w:cs="Times New Roman"/>
        </w:rPr>
        <w:t xml:space="preserve">. Com efeito, em grande parte dos casos, as atividades experimentais são concebidas a partir de concepções espontâneas de professores acerca do papel da experimentação, fazendo com que a atividade experimental para o </w:t>
      </w:r>
      <w:r w:rsidR="001B5690" w:rsidRPr="00616DE8">
        <w:rPr>
          <w:rFonts w:ascii="Times New Roman" w:hAnsi="Times New Roman" w:cs="Times New Roman"/>
        </w:rPr>
        <w:t xml:space="preserve">ensino </w:t>
      </w:r>
      <w:r w:rsidRPr="00616DE8">
        <w:rPr>
          <w:rFonts w:ascii="Times New Roman" w:hAnsi="Times New Roman" w:cs="Times New Roman"/>
        </w:rPr>
        <w:t xml:space="preserve">de </w:t>
      </w:r>
      <w:r w:rsidR="001B5690" w:rsidRPr="00616DE8">
        <w:rPr>
          <w:rFonts w:ascii="Times New Roman" w:hAnsi="Times New Roman" w:cs="Times New Roman"/>
        </w:rPr>
        <w:t xml:space="preserve">ciências </w:t>
      </w:r>
      <w:r w:rsidRPr="00616DE8">
        <w:rPr>
          <w:rFonts w:ascii="Times New Roman" w:hAnsi="Times New Roman" w:cs="Times New Roman"/>
        </w:rPr>
        <w:t>seja</w:t>
      </w:r>
      <w:r w:rsidR="001B5690" w:rsidRPr="00616DE8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amiúde</w:t>
      </w:r>
      <w:r w:rsidR="001B5690" w:rsidRPr="00616DE8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mal-empregada.</w:t>
      </w:r>
    </w:p>
    <w:p w14:paraId="6D003D36" w14:textId="6ADB9C4A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>No contexto da</w:t>
      </w:r>
      <w:r w:rsidR="00802D82">
        <w:rPr>
          <w:rFonts w:ascii="Times New Roman" w:hAnsi="Times New Roman" w:cs="Times New Roman"/>
        </w:rPr>
        <w:t xml:space="preserve"> temática da</w:t>
      </w:r>
      <w:r w:rsidRPr="00616DE8">
        <w:rPr>
          <w:rFonts w:ascii="Times New Roman" w:hAnsi="Times New Roman" w:cs="Times New Roman"/>
        </w:rPr>
        <w:t xml:space="preserve"> experimentação no ensino de </w:t>
      </w:r>
      <w:r w:rsidR="001B5690" w:rsidRPr="00616DE8">
        <w:rPr>
          <w:rFonts w:ascii="Times New Roman" w:hAnsi="Times New Roman" w:cs="Times New Roman"/>
        </w:rPr>
        <w:t xml:space="preserve">química, o </w:t>
      </w:r>
      <w:r w:rsidRPr="00616DE8">
        <w:rPr>
          <w:rFonts w:ascii="Times New Roman" w:hAnsi="Times New Roman" w:cs="Times New Roman"/>
        </w:rPr>
        <w:t>objetivo deste trabalho é a produção de uma crítica sobre a maneira com que as atividades experimentais vêm sendo tradicionalmente desenvolvidas, e como que elas geralmente proporcionam a formação de visões deformadas de ciência nos alunos. São</w:t>
      </w:r>
      <w:r w:rsidR="001B5690" w:rsidRPr="00616DE8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então</w:t>
      </w:r>
      <w:r w:rsidR="001B5690" w:rsidRPr="00616DE8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propostas correlações entre os obstáculos epistemológicos </w:t>
      </w:r>
      <w:r w:rsidR="001B5690" w:rsidRPr="00616DE8">
        <w:rPr>
          <w:rFonts w:ascii="Times New Roman" w:hAnsi="Times New Roman" w:cs="Times New Roman"/>
        </w:rPr>
        <w:t>teorizados por</w:t>
      </w:r>
      <w:r w:rsidRPr="00616DE8">
        <w:rPr>
          <w:rFonts w:ascii="Times New Roman" w:hAnsi="Times New Roman" w:cs="Times New Roman"/>
        </w:rPr>
        <w:t xml:space="preserve"> Bachelard e a ocorrência destas visões deformadas</w:t>
      </w:r>
      <w:r w:rsidR="001B5690" w:rsidRPr="00616DE8">
        <w:rPr>
          <w:rFonts w:ascii="Times New Roman" w:hAnsi="Times New Roman" w:cs="Times New Roman"/>
        </w:rPr>
        <w:t>.</w:t>
      </w:r>
      <w:r w:rsidRPr="00616DE8">
        <w:rPr>
          <w:rFonts w:ascii="Times New Roman" w:hAnsi="Times New Roman" w:cs="Times New Roman"/>
        </w:rPr>
        <w:t xml:space="preserve"> </w:t>
      </w:r>
      <w:r w:rsidR="001B5690" w:rsidRPr="00616DE8">
        <w:rPr>
          <w:rFonts w:ascii="Times New Roman" w:hAnsi="Times New Roman" w:cs="Times New Roman"/>
        </w:rPr>
        <w:t>E</w:t>
      </w:r>
      <w:r w:rsidRPr="00616DE8">
        <w:rPr>
          <w:rFonts w:ascii="Times New Roman" w:hAnsi="Times New Roman" w:cs="Times New Roman"/>
        </w:rPr>
        <w:t>m especial</w:t>
      </w:r>
      <w:r w:rsidR="001B5690" w:rsidRPr="00616DE8">
        <w:rPr>
          <w:rFonts w:ascii="Times New Roman" w:hAnsi="Times New Roman" w:cs="Times New Roman"/>
        </w:rPr>
        <w:t>, discute-se</w:t>
      </w:r>
      <w:r w:rsidRPr="00616DE8">
        <w:rPr>
          <w:rFonts w:ascii="Times New Roman" w:hAnsi="Times New Roman" w:cs="Times New Roman"/>
        </w:rPr>
        <w:t xml:space="preserve"> a questão que circunscreve a visão exata e infalível </w:t>
      </w:r>
      <w:r w:rsidRPr="00616DE8">
        <w:rPr>
          <w:rFonts w:ascii="Times New Roman" w:hAnsi="Times New Roman" w:cs="Times New Roman"/>
        </w:rPr>
        <w:lastRenderedPageBreak/>
        <w:t>de ciência com a relevância da retificação de erros no processo dialético de construção do conhecimento pelo espírito científico, bem como a proposição de atividades investigativas que possam usufruir da ocorrência do erro de maneira benéfica, de maneira a confrontar a formação de tais visões deformadas.</w:t>
      </w:r>
    </w:p>
    <w:p w14:paraId="3D39276B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54AA15CD" w14:textId="77777777" w:rsidR="00271045" w:rsidRPr="00180E82" w:rsidRDefault="00271045" w:rsidP="00616DE8">
      <w:pPr>
        <w:pStyle w:val="Textoartig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t>Visões deformadas de ciência e sua influência na aprendizagem dos alunos</w:t>
      </w:r>
    </w:p>
    <w:p w14:paraId="1C1342D3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29F75AF7" w14:textId="49110C43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Conforme </w:t>
      </w:r>
      <w:r w:rsidR="0063045D" w:rsidRPr="00616DE8">
        <w:rPr>
          <w:rFonts w:ascii="Times New Roman" w:hAnsi="Times New Roman" w:cs="Times New Roman"/>
        </w:rPr>
        <w:t xml:space="preserve">apontam </w:t>
      </w:r>
      <w:r w:rsidRPr="00616DE8">
        <w:rPr>
          <w:rFonts w:ascii="Times New Roman" w:hAnsi="Times New Roman" w:cs="Times New Roman"/>
        </w:rPr>
        <w:t>Gil</w:t>
      </w:r>
      <w:r w:rsidR="0063045D" w:rsidRPr="00616DE8">
        <w:rPr>
          <w:rFonts w:ascii="Times New Roman" w:hAnsi="Times New Roman" w:cs="Times New Roman"/>
        </w:rPr>
        <w:t xml:space="preserve"> </w:t>
      </w:r>
      <w:r w:rsidRPr="00616DE8">
        <w:rPr>
          <w:rFonts w:ascii="Times New Roman" w:hAnsi="Times New Roman" w:cs="Times New Roman"/>
        </w:rPr>
        <w:t>Pérez e colaboradores (2001), a maneira com que as atividades experimentais são concebidas e conduzidas finda por promover a formação de visões deformadas de ciência</w:t>
      </w:r>
      <w:r w:rsidR="008C6526">
        <w:rPr>
          <w:rFonts w:ascii="Times New Roman" w:hAnsi="Times New Roman" w:cs="Times New Roman"/>
        </w:rPr>
        <w:t xml:space="preserve"> nos estudantes</w:t>
      </w:r>
      <w:r w:rsidRPr="00616DE8">
        <w:rPr>
          <w:rFonts w:ascii="Times New Roman" w:hAnsi="Times New Roman" w:cs="Times New Roman"/>
        </w:rPr>
        <w:t>. De acordo com os autores, uma das visões deformadas que aparece com mais frequência no laboratório didático é a visão ateórica e empírico-indutivista. Essa visão é caracterizada pela presunção da neutralidade do processo de observação de fenômenos</w:t>
      </w:r>
      <w:r w:rsidR="008C6526">
        <w:rPr>
          <w:rFonts w:ascii="Times New Roman" w:hAnsi="Times New Roman" w:cs="Times New Roman"/>
        </w:rPr>
        <w:t xml:space="preserve"> que</w:t>
      </w:r>
      <w:r w:rsidRPr="00616DE8">
        <w:rPr>
          <w:rFonts w:ascii="Times New Roman" w:hAnsi="Times New Roman" w:cs="Times New Roman"/>
        </w:rPr>
        <w:t xml:space="preserve"> seria efetivamente isent</w:t>
      </w:r>
      <w:r w:rsidR="008C6526">
        <w:rPr>
          <w:rFonts w:ascii="Times New Roman" w:hAnsi="Times New Roman" w:cs="Times New Roman"/>
        </w:rPr>
        <w:t>o</w:t>
      </w:r>
      <w:r w:rsidRPr="00616DE8">
        <w:rPr>
          <w:rFonts w:ascii="Times New Roman" w:hAnsi="Times New Roman" w:cs="Times New Roman"/>
        </w:rPr>
        <w:t xml:space="preserve"> da influência dos conhecimentos precedentes dos alunos, assim como </w:t>
      </w:r>
      <w:r w:rsidR="008C6526">
        <w:rPr>
          <w:rFonts w:ascii="Times New Roman" w:hAnsi="Times New Roman" w:cs="Times New Roman"/>
        </w:rPr>
        <w:t xml:space="preserve">de </w:t>
      </w:r>
      <w:r w:rsidRPr="00616DE8">
        <w:rPr>
          <w:rFonts w:ascii="Times New Roman" w:hAnsi="Times New Roman" w:cs="Times New Roman"/>
        </w:rPr>
        <w:t>fatores motivacionais e afetivos</w:t>
      </w:r>
      <w:r w:rsidR="008C6526">
        <w:rPr>
          <w:rFonts w:ascii="Times New Roman" w:hAnsi="Times New Roman" w:cs="Times New Roman"/>
        </w:rPr>
        <w:t>. A observação seria alienada</w:t>
      </w:r>
      <w:r w:rsidRPr="00616DE8">
        <w:rPr>
          <w:rFonts w:ascii="Times New Roman" w:hAnsi="Times New Roman" w:cs="Times New Roman"/>
        </w:rPr>
        <w:t xml:space="preserve"> do observador. Dessa forma, por intermédio da observação, inócua e pura, o aluno pode</w:t>
      </w:r>
      <w:r w:rsidR="0063045D" w:rsidRPr="00616DE8">
        <w:rPr>
          <w:rFonts w:ascii="Times New Roman" w:hAnsi="Times New Roman" w:cs="Times New Roman"/>
        </w:rPr>
        <w:t>ria</w:t>
      </w:r>
      <w:r w:rsidRPr="00616DE8">
        <w:rPr>
          <w:rFonts w:ascii="Times New Roman" w:hAnsi="Times New Roman" w:cs="Times New Roman"/>
        </w:rPr>
        <w:t xml:space="preserve"> obter o conhecimento real, utilizando-se apenas de sua percepção e capacidade de realizar boas sínteses acerca dos fenômenos observados.</w:t>
      </w:r>
    </w:p>
    <w:p w14:paraId="1169860F" w14:textId="1EF33702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>Outra concepção espontânea frequentemente observada na realização de atividades experimentais é a concepção de que existe um “método científico” bem definido e infalível (</w:t>
      </w:r>
      <w:r w:rsidR="008C6526">
        <w:rPr>
          <w:rFonts w:ascii="Times New Roman" w:hAnsi="Times New Roman" w:cs="Times New Roman"/>
        </w:rPr>
        <w:t>GIL-PÉREZ et al., 2001</w:t>
      </w:r>
      <w:r w:rsidRPr="00616DE8">
        <w:rPr>
          <w:rFonts w:ascii="Times New Roman" w:hAnsi="Times New Roman" w:cs="Times New Roman"/>
        </w:rPr>
        <w:t xml:space="preserve">). Para a grande maioria </w:t>
      </w:r>
      <w:r w:rsidR="006D1C53">
        <w:rPr>
          <w:rFonts w:ascii="Times New Roman" w:hAnsi="Times New Roman" w:cs="Times New Roman"/>
        </w:rPr>
        <w:t>das aulas de</w:t>
      </w:r>
      <w:r w:rsidRPr="00616DE8">
        <w:rPr>
          <w:rFonts w:ascii="Times New Roman" w:hAnsi="Times New Roman" w:cs="Times New Roman"/>
        </w:rPr>
        <w:t xml:space="preserve"> laboratório</w:t>
      </w:r>
      <w:r w:rsidR="006D1C53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os alunos trazem consigo um roteiro. Este é geralmente composto de um conjunto de etapas que o aluno executa mecanicamente. Não há espaço para dúvidas ou objeções. A tarefa do discente é meramente executar os passos descritos com perfeição, e o grau de perfeição revelaria o quanto o aluno aprendeu. Os alunos são privados de suas habilidades criativas, e não podem se desprender do caminho sugerido no roteiro, salvo em raras ocasiões em que o aluno é incumbido de investigar um problema proposto na atividade experimental, como ocorre, por exemplo, em atividades experimentais investigativas (ZÔMPERO; LABURÚ, 2011).</w:t>
      </w:r>
    </w:p>
    <w:p w14:paraId="33B48865" w14:textId="44757382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 Em alguns casos</w:t>
      </w:r>
      <w:r w:rsidR="006D1C53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os roteiros possuem explicitado em seu corpo qual seria o resultado correto a se observar, com a intenção de coarctar ao máximo a ocorrência de erros e ambiguidades com respeito ao desenvolv</w:t>
      </w:r>
      <w:r w:rsidR="006D1C53">
        <w:rPr>
          <w:rFonts w:ascii="Times New Roman" w:hAnsi="Times New Roman" w:cs="Times New Roman"/>
        </w:rPr>
        <w:t>imento</w:t>
      </w:r>
      <w:r w:rsidRPr="00616DE8">
        <w:rPr>
          <w:rFonts w:ascii="Times New Roman" w:hAnsi="Times New Roman" w:cs="Times New Roman"/>
        </w:rPr>
        <w:t xml:space="preserve"> da atividade experimental. A preocupação com a eliminação de possíveis erros que podem ocorrer é quase obsessiva, </w:t>
      </w:r>
      <w:r w:rsidRPr="00616DE8">
        <w:rPr>
          <w:rFonts w:ascii="Times New Roman" w:hAnsi="Times New Roman" w:cs="Times New Roman"/>
        </w:rPr>
        <w:lastRenderedPageBreak/>
        <w:t xml:space="preserve">como se esse fosse algo alheio e distante do processo científico de construção do conhecimento. Esse esmero exacerbado com a criação de uma rotina “perfeita”, “correta” de laboratório, pode imprimir, lenta e reiteradamente, uma visão de infalibilidade da natureza da atividade científica na mente do aluno quando, em verdade, esta é frequentemente incerta, intuitiva e, acima de tudo, pode falhar (GIL PÉREZ </w:t>
      </w:r>
      <w:r w:rsidRPr="00616DE8">
        <w:rPr>
          <w:rFonts w:ascii="Times New Roman" w:hAnsi="Times New Roman" w:cs="Times New Roman"/>
          <w:i/>
        </w:rPr>
        <w:t>et al</w:t>
      </w:r>
      <w:r w:rsidRPr="00616DE8">
        <w:rPr>
          <w:rFonts w:ascii="Times New Roman" w:hAnsi="Times New Roman" w:cs="Times New Roman"/>
        </w:rPr>
        <w:t>., 2001).</w:t>
      </w:r>
      <w:r w:rsidRPr="00616DE8">
        <w:rPr>
          <w:rFonts w:ascii="Times New Roman" w:hAnsi="Times New Roman" w:cs="Times New Roman"/>
        </w:rPr>
        <w:tab/>
        <w:t>Ainda, é possível destacar a característica indutivista que subjaz esses roteiros experimentais. Há grande ênfase no acúmulo de observações e anotações de dados empíricos por parte dos alunos, como se o mero acúmulo de observações fosse equivalente ao aprendizado dos assuntos estudados. Esse processo também pode gerar no aluno outra visão deformada de ciência: a de que o conhecimento científico é linear e acumulativo. Visão que inevitavelmente gera uma concepção simplista e equivocada sobre a maneira com que o conhecimento científico é construído. Este, efetivamente, é fruto de um processo incessante de formulação, debate e confronto de hipóteses,</w:t>
      </w:r>
      <w:r w:rsidR="0063045D" w:rsidRPr="00616DE8">
        <w:rPr>
          <w:rFonts w:ascii="Times New Roman" w:hAnsi="Times New Roman" w:cs="Times New Roman"/>
        </w:rPr>
        <w:t xml:space="preserve"> no qual</w:t>
      </w:r>
      <w:r w:rsidRPr="00616DE8">
        <w:rPr>
          <w:rFonts w:ascii="Times New Roman" w:hAnsi="Times New Roman" w:cs="Times New Roman"/>
        </w:rPr>
        <w:t xml:space="preserve"> ideias e conceitos </w:t>
      </w:r>
      <w:r w:rsidR="0063045D" w:rsidRPr="00616DE8">
        <w:rPr>
          <w:rFonts w:ascii="Times New Roman" w:hAnsi="Times New Roman" w:cs="Times New Roman"/>
        </w:rPr>
        <w:t>podem vir a ser, ao longo do tempo,</w:t>
      </w:r>
      <w:r w:rsidRPr="00616DE8">
        <w:rPr>
          <w:rFonts w:ascii="Times New Roman" w:hAnsi="Times New Roman" w:cs="Times New Roman"/>
        </w:rPr>
        <w:t xml:space="preserve"> substituídos por propostas novas mais abrangentes (GIL PÉREZ </w:t>
      </w:r>
      <w:r w:rsidRPr="00616DE8">
        <w:rPr>
          <w:rFonts w:ascii="Times New Roman" w:hAnsi="Times New Roman" w:cs="Times New Roman"/>
          <w:i/>
        </w:rPr>
        <w:t>et al</w:t>
      </w:r>
      <w:r w:rsidRPr="00616DE8">
        <w:rPr>
          <w:rFonts w:ascii="Times New Roman" w:hAnsi="Times New Roman" w:cs="Times New Roman"/>
        </w:rPr>
        <w:t>., 2001). Nesse processo dialético de construção do conhecimento científico, a ocorrência do erro é fator fulcral para o desenvolvimento e construção de saberes científicos.</w:t>
      </w:r>
    </w:p>
    <w:p w14:paraId="2FE14FB4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71BB6B07" w14:textId="77777777" w:rsidR="00271045" w:rsidRPr="00180E82" w:rsidRDefault="00271045" w:rsidP="00616DE8">
      <w:pPr>
        <w:pStyle w:val="Textoartig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t>A importância do erro no processo de ensino e aprendizagem e os obstáculos epistemológicos presentes nos roteiros experimentais</w:t>
      </w:r>
    </w:p>
    <w:p w14:paraId="3E05E60D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49EE781D" w14:textId="77777777" w:rsidR="003F3A35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Em um </w:t>
      </w:r>
      <w:r w:rsidR="0063045D" w:rsidRPr="00616DE8">
        <w:rPr>
          <w:rFonts w:ascii="Times New Roman" w:hAnsi="Times New Roman" w:cs="Times New Roman"/>
        </w:rPr>
        <w:t>importante trabalho</w:t>
      </w:r>
      <w:r w:rsidRPr="00616DE8">
        <w:rPr>
          <w:rFonts w:ascii="Times New Roman" w:hAnsi="Times New Roman" w:cs="Times New Roman"/>
        </w:rPr>
        <w:t xml:space="preserve">, Allchin (2012) coloca que, se o objetivo da atividade didática é ensinar “como a ciência funciona”, é de igual relevância ensinar aos alunos o processo reverso, ou seja, como a ciência não funciona. A ocorrência do erro proporciona um momento peculiar para ensinar a natureza da atividade científica, em especial seu caráter tentativo, promovendo uma quebra com o paradigma instaurado pela visão deformada de ciência inequívoca e perfeita. </w:t>
      </w:r>
    </w:p>
    <w:p w14:paraId="035759F7" w14:textId="5C82C32E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>Há de ser rompida também a ideia que é transmitida ambientalmente ao aluno, em seus contextos alheios ao da escola, de que o erro é sinônimo de “falha” ou “fracasso”, e deve ser evitado sempre que possível.</w:t>
      </w:r>
    </w:p>
    <w:p w14:paraId="49231905" w14:textId="05960956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O erro, quando </w:t>
      </w:r>
      <w:r w:rsidR="0063045D" w:rsidRPr="00616DE8">
        <w:rPr>
          <w:rFonts w:ascii="Times New Roman" w:hAnsi="Times New Roman" w:cs="Times New Roman"/>
        </w:rPr>
        <w:t xml:space="preserve">adequada e pedagogicamente </w:t>
      </w:r>
      <w:r w:rsidRPr="00616DE8">
        <w:rPr>
          <w:rFonts w:ascii="Times New Roman" w:hAnsi="Times New Roman" w:cs="Times New Roman"/>
        </w:rPr>
        <w:t xml:space="preserve">inserido no contexto de ensino e aprendizagem em laboratório, atua de forma a abstrair do aluno a </w:t>
      </w:r>
      <w:r w:rsidRPr="00616DE8">
        <w:rPr>
          <w:rFonts w:ascii="Times New Roman" w:hAnsi="Times New Roman" w:cs="Times New Roman"/>
          <w:i/>
        </w:rPr>
        <w:t xml:space="preserve">presunção da previsibilidade </w:t>
      </w:r>
      <w:r w:rsidRPr="00616DE8">
        <w:rPr>
          <w:rFonts w:ascii="Times New Roman" w:hAnsi="Times New Roman" w:cs="Times New Roman"/>
        </w:rPr>
        <w:t xml:space="preserve">que é típica dos roteiros experimentais citados anteriormente, que trazem </w:t>
      </w:r>
      <w:r w:rsidRPr="00616DE8">
        <w:rPr>
          <w:rFonts w:ascii="Times New Roman" w:hAnsi="Times New Roman" w:cs="Times New Roman"/>
        </w:rPr>
        <w:lastRenderedPageBreak/>
        <w:t xml:space="preserve">tudo excessivamente detalhado e explicado. A postura do aluno, que até então era confortável e passiva psicologicamente, muda para uma posição ativa e crítica acerca do experimento desenvolvido, pois o suposto regime linear da atividade experimental é rompido. A incerteza em relação ao sucesso do experimento gera uma cumplicidade entre o aluno e a atividade, mantendo-o comprometido com </w:t>
      </w:r>
      <w:r w:rsidR="0063045D" w:rsidRPr="00616DE8">
        <w:rPr>
          <w:rFonts w:ascii="Times New Roman" w:hAnsi="Times New Roman" w:cs="Times New Roman"/>
        </w:rPr>
        <w:t xml:space="preserve">seu </w:t>
      </w:r>
      <w:r w:rsidRPr="00616DE8">
        <w:rPr>
          <w:rFonts w:ascii="Times New Roman" w:hAnsi="Times New Roman" w:cs="Times New Roman"/>
        </w:rPr>
        <w:t xml:space="preserve">desenvolvimento pleno e consciente (GIORDAN, 1999).  Em verdade, a ocasião do erro proporciona uma oportunidade diferenciada para o vislumbre de </w:t>
      </w:r>
      <w:r w:rsidRPr="00616DE8">
        <w:rPr>
          <w:rFonts w:ascii="Times New Roman" w:hAnsi="Times New Roman" w:cs="Times New Roman"/>
          <w:i/>
        </w:rPr>
        <w:t xml:space="preserve">insights </w:t>
      </w:r>
      <w:r w:rsidRPr="00616DE8">
        <w:rPr>
          <w:rFonts w:ascii="Times New Roman" w:hAnsi="Times New Roman" w:cs="Times New Roman"/>
        </w:rPr>
        <w:t>e novas ideias. O erro quando trabalhado e superado pelo próprio aluno, ensina muito mais do que aulas expositivas (CARVALHO, 2014). Ess</w:t>
      </w:r>
      <w:r w:rsidR="003F3A35">
        <w:rPr>
          <w:rFonts w:ascii="Times New Roman" w:hAnsi="Times New Roman" w:cs="Times New Roman"/>
        </w:rPr>
        <w:t>a</w:t>
      </w:r>
      <w:r w:rsidRPr="00616DE8">
        <w:rPr>
          <w:rFonts w:ascii="Times New Roman" w:hAnsi="Times New Roman" w:cs="Times New Roman"/>
        </w:rPr>
        <w:t xml:space="preserve"> </w:t>
      </w:r>
      <w:r w:rsidR="003F3A35">
        <w:rPr>
          <w:rFonts w:ascii="Times New Roman" w:hAnsi="Times New Roman" w:cs="Times New Roman"/>
        </w:rPr>
        <w:t>ruptura</w:t>
      </w:r>
      <w:r w:rsidR="003F3A35" w:rsidRPr="00616DE8">
        <w:rPr>
          <w:rFonts w:ascii="Times New Roman" w:hAnsi="Times New Roman" w:cs="Times New Roman"/>
        </w:rPr>
        <w:t xml:space="preserve"> </w:t>
      </w:r>
      <w:r w:rsidRPr="00616DE8">
        <w:rPr>
          <w:rFonts w:ascii="Times New Roman" w:hAnsi="Times New Roman" w:cs="Times New Roman"/>
        </w:rPr>
        <w:t>com a visão deformada é indispensável na formação do futuro cientista, para que este seja capaz de fazer juízo de suas atividades e de outrem, bem como ser capaz de formular e confrontar hipóteses e, assim, construir o conhecimento científico.</w:t>
      </w:r>
    </w:p>
    <w:p w14:paraId="6283A8CF" w14:textId="1BA050BF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Em </w:t>
      </w:r>
      <w:r w:rsidR="0063045D" w:rsidRPr="00616DE8">
        <w:rPr>
          <w:rFonts w:ascii="Times New Roman" w:hAnsi="Times New Roman" w:cs="Times New Roman"/>
        </w:rPr>
        <w:t>a</w:t>
      </w:r>
      <w:r w:rsidRPr="00616DE8">
        <w:rPr>
          <w:rFonts w:ascii="Times New Roman" w:hAnsi="Times New Roman" w:cs="Times New Roman"/>
        </w:rPr>
        <w:t xml:space="preserve"> </w:t>
      </w:r>
      <w:r w:rsidR="0063045D" w:rsidRPr="00616DE8">
        <w:rPr>
          <w:rFonts w:ascii="Times New Roman" w:hAnsi="Times New Roman" w:cs="Times New Roman"/>
        </w:rPr>
        <w:t>“</w:t>
      </w:r>
      <w:r w:rsidRPr="00616DE8">
        <w:rPr>
          <w:rFonts w:ascii="Times New Roman" w:hAnsi="Times New Roman" w:cs="Times New Roman"/>
        </w:rPr>
        <w:t>Formação do Espírito Científico</w:t>
      </w:r>
      <w:r w:rsidR="0063045D" w:rsidRPr="00616DE8">
        <w:rPr>
          <w:rFonts w:ascii="Times New Roman" w:hAnsi="Times New Roman" w:cs="Times New Roman"/>
        </w:rPr>
        <w:t>”</w:t>
      </w:r>
      <w:r w:rsidRPr="00616DE8">
        <w:rPr>
          <w:rFonts w:ascii="Times New Roman" w:hAnsi="Times New Roman" w:cs="Times New Roman"/>
        </w:rPr>
        <w:t xml:space="preserve">, Bachelard (1996) comenta sobre os obstáculos epistemológicos que permeiam tanto o ambiente científico quanto o ambiente de ensino e aprendizagem das ciências. Um obstáculo que ocorre frequentemente no contexto experimental do ensino de química é a “Experiência Primeira”. Esta, segundo o filósofo, é marcada pelo espanto, pelo pitoresco, e costuma não se desvencilhar de o senso comum. As primeiras atividades experimentais de química que um aluno da graduação encontra não fogem desse aspecto. Tomemos como exemplo uma reação bem simples, que muito provavelmente consta no </w:t>
      </w:r>
      <w:r w:rsidRPr="00616DE8">
        <w:rPr>
          <w:rFonts w:ascii="Times New Roman" w:hAnsi="Times New Roman" w:cs="Times New Roman"/>
          <w:i/>
        </w:rPr>
        <w:t xml:space="preserve">corpus </w:t>
      </w:r>
      <w:r w:rsidRPr="00616DE8">
        <w:rPr>
          <w:rFonts w:ascii="Times New Roman" w:hAnsi="Times New Roman" w:cs="Times New Roman"/>
        </w:rPr>
        <w:t xml:space="preserve">de alguma disciplina experimental do primeiro ano do curso de química: a oxidação do magnésio metálico sob aquecimento. O aluno o aquece, até o ponto de rubor, e observa o seu comportamento. Depois da exposição à chama do </w:t>
      </w:r>
      <w:r w:rsidR="0063045D" w:rsidRPr="00616DE8">
        <w:rPr>
          <w:rFonts w:ascii="Times New Roman" w:hAnsi="Times New Roman" w:cs="Times New Roman"/>
        </w:rPr>
        <w:t xml:space="preserve">Bico </w:t>
      </w:r>
      <w:r w:rsidRPr="00616DE8">
        <w:rPr>
          <w:rFonts w:ascii="Times New Roman" w:hAnsi="Times New Roman" w:cs="Times New Roman"/>
        </w:rPr>
        <w:t>de Bunsen por determinado tempo, há o aparecimento de uma chama branca, de luminosidade intensa, junto com a evolução de um fumo espesso e aveludado. Essa experiência costuma impressionar os alunos, gerando muitos comentários e burburinho durante a execução da atividade. Mas, quando lhes é perguntado acerca da</w:t>
      </w:r>
      <w:r w:rsidR="0063045D" w:rsidRPr="00616DE8">
        <w:rPr>
          <w:rFonts w:ascii="Times New Roman" w:hAnsi="Times New Roman" w:cs="Times New Roman"/>
        </w:rPr>
        <w:t>s explicações em nível submicroscópico da</w:t>
      </w:r>
      <w:r w:rsidRPr="00616DE8">
        <w:rPr>
          <w:rFonts w:ascii="Times New Roman" w:hAnsi="Times New Roman" w:cs="Times New Roman"/>
        </w:rPr>
        <w:t xml:space="preserve"> reação química, poucos </w:t>
      </w:r>
      <w:r w:rsidR="0063045D" w:rsidRPr="00616DE8">
        <w:rPr>
          <w:rFonts w:ascii="Times New Roman" w:hAnsi="Times New Roman" w:cs="Times New Roman"/>
        </w:rPr>
        <w:t>costumam responder ou pesquisar na literatura por explicações</w:t>
      </w:r>
      <w:r w:rsidRPr="00616DE8">
        <w:rPr>
          <w:rFonts w:ascii="Times New Roman" w:hAnsi="Times New Roman" w:cs="Times New Roman"/>
        </w:rPr>
        <w:t>. Quiçá saberão o porquê de a chama possuir coloração branca. Dessa forma, os estudantes, no geral, atêm</w:t>
      </w:r>
      <w:r w:rsidR="003F3A35">
        <w:rPr>
          <w:rFonts w:ascii="Times New Roman" w:hAnsi="Times New Roman" w:cs="Times New Roman"/>
        </w:rPr>
        <w:t>-se</w:t>
      </w:r>
      <w:r w:rsidRPr="00616DE8">
        <w:rPr>
          <w:rFonts w:ascii="Times New Roman" w:hAnsi="Times New Roman" w:cs="Times New Roman"/>
        </w:rPr>
        <w:t xml:space="preserve"> meramente à observação e a </w:t>
      </w:r>
      <w:r w:rsidR="00472CBC" w:rsidRPr="00616DE8">
        <w:rPr>
          <w:rFonts w:ascii="Times New Roman" w:hAnsi="Times New Roman" w:cs="Times New Roman"/>
        </w:rPr>
        <w:t xml:space="preserve">um </w:t>
      </w:r>
      <w:r w:rsidRPr="00616DE8">
        <w:rPr>
          <w:rFonts w:ascii="Times New Roman" w:hAnsi="Times New Roman" w:cs="Times New Roman"/>
        </w:rPr>
        <w:t>certo “encantamento” a despeito de um processo sistemático de investigação fundamentado teoricamente.</w:t>
      </w:r>
    </w:p>
    <w:p w14:paraId="6FEFFECA" w14:textId="03C8762B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O processo de substancialização também é influente. Utilizando o mesmo exemplo do magnésio, é pedido que os alunos façam uma descrição do aspecto físico do metal. A frase “o magnésio é prateado” ocorre com frequência. Acerca do obstáculo </w:t>
      </w:r>
      <w:r w:rsidRPr="00616DE8">
        <w:rPr>
          <w:rFonts w:ascii="Times New Roman" w:hAnsi="Times New Roman" w:cs="Times New Roman"/>
        </w:rPr>
        <w:lastRenderedPageBreak/>
        <w:t xml:space="preserve">substancialista, Bachelard (1996) fala da </w:t>
      </w:r>
      <w:r w:rsidRPr="00616DE8">
        <w:rPr>
          <w:rFonts w:ascii="Times New Roman" w:hAnsi="Times New Roman" w:cs="Times New Roman"/>
          <w:i/>
        </w:rPr>
        <w:t>imagem imediata</w:t>
      </w:r>
      <w:r w:rsidRPr="00616DE8">
        <w:rPr>
          <w:rFonts w:ascii="Times New Roman" w:hAnsi="Times New Roman" w:cs="Times New Roman"/>
        </w:rPr>
        <w:t xml:space="preserve">, a qual é incompleta e isolada, representando apenas uma parte do fenômeno. No entanto, o </w:t>
      </w:r>
      <w:r w:rsidRPr="00616DE8">
        <w:rPr>
          <w:rFonts w:ascii="Times New Roman" w:hAnsi="Times New Roman" w:cs="Times New Roman"/>
          <w:i/>
        </w:rPr>
        <w:t xml:space="preserve">espírito pré-científico </w:t>
      </w:r>
      <w:r w:rsidRPr="00616DE8">
        <w:rPr>
          <w:rFonts w:ascii="Times New Roman" w:hAnsi="Times New Roman" w:cs="Times New Roman"/>
        </w:rPr>
        <w:t>se incumbe de substancializar a imagem imediata, e a resposta substancializada cessa toda e qualquer busca pela erudição e abstrações mais profundas acerca do objeto de estudo</w:t>
      </w:r>
      <w:r w:rsidRPr="00616DE8">
        <w:rPr>
          <w:rFonts w:ascii="Times New Roman" w:hAnsi="Times New Roman" w:cs="Times New Roman"/>
          <w:i/>
        </w:rPr>
        <w:t xml:space="preserve">. </w:t>
      </w:r>
      <w:r w:rsidRPr="00616DE8">
        <w:rPr>
          <w:rFonts w:ascii="Times New Roman" w:hAnsi="Times New Roman" w:cs="Times New Roman"/>
        </w:rPr>
        <w:t>O espírito ingênuo e inexperiente do químico em formação, ao observar a fita metálica de magnésio, rapidamente busca simplificar a resolução do problema proposto; este processo, em verdade, resolverá um falso problema (alegando a cor prateada ao metal), e a resposta simples, priva o espírito de adentrar em uma discussão qualitativa mais profunda e, por consequência</w:t>
      </w:r>
      <w:r w:rsidR="008C07D7" w:rsidRPr="00616DE8">
        <w:rPr>
          <w:rFonts w:ascii="Times New Roman" w:hAnsi="Times New Roman" w:cs="Times New Roman"/>
        </w:rPr>
        <w:t xml:space="preserve">, cientificamente mais adequada </w:t>
      </w:r>
      <w:r w:rsidRPr="00616DE8">
        <w:rPr>
          <w:rFonts w:ascii="Times New Roman" w:hAnsi="Times New Roman" w:cs="Times New Roman"/>
        </w:rPr>
        <w:t>acerca das propriedades da ligação metálica e sua interação com a luz visível que resulta nas características típicas dos metais.</w:t>
      </w:r>
    </w:p>
    <w:p w14:paraId="650E734E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766A7523" w14:textId="7C6AD230" w:rsidR="00271045" w:rsidRPr="00180E82" w:rsidRDefault="006D4041" w:rsidP="00616DE8">
      <w:pPr>
        <w:pStyle w:val="Textoartig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t>O papel do erro na atividade experimental e a abordagem do Ensino por Investigação</w:t>
      </w:r>
    </w:p>
    <w:p w14:paraId="6D1CBEF1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02D60DE1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Bachelard (1996), ao realizar o desfecho da sua obra, desenvolve o conceito de </w:t>
      </w:r>
      <w:r w:rsidRPr="00616DE8">
        <w:rPr>
          <w:rFonts w:ascii="Times New Roman" w:hAnsi="Times New Roman" w:cs="Times New Roman"/>
          <w:i/>
        </w:rPr>
        <w:t>experiência exigente</w:t>
      </w:r>
      <w:r w:rsidRPr="00616DE8">
        <w:rPr>
          <w:rFonts w:ascii="Times New Roman" w:hAnsi="Times New Roman" w:cs="Times New Roman"/>
        </w:rPr>
        <w:t>; esta, segundo o epistemólogo, seria uma experiência qualquer que “falha”. A experiência quando é mal concebida, ou quando não passa por retificação, é uma experiência pobre espiritualmente. A experiência que produz o enriquecimento e renovo espiritual é aquela que desafia o espírito científico; ela freia a avalanche sensorial, marcada pelo espanto e fascínio e sua consequente conformidade com a imagem imediata, e traz à tona o ceticismo e a dúvida acerca do experimento realizado. O processo de retificação do erro em uma atividade experimental, então, torna-se sadio e benéfico para o espírito científico.</w:t>
      </w:r>
    </w:p>
    <w:p w14:paraId="68DF1A9F" w14:textId="58D2785E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Esse erro, porém, não se trata de um erro aleatório, incontrolável. Trata-se de um </w:t>
      </w:r>
      <w:r w:rsidRPr="00616DE8">
        <w:rPr>
          <w:rFonts w:ascii="Times New Roman" w:hAnsi="Times New Roman" w:cs="Times New Roman"/>
          <w:i/>
        </w:rPr>
        <w:t xml:space="preserve">erro positivo, </w:t>
      </w:r>
      <w:r w:rsidRPr="00616DE8">
        <w:rPr>
          <w:rFonts w:ascii="Times New Roman" w:hAnsi="Times New Roman" w:cs="Times New Roman"/>
        </w:rPr>
        <w:t xml:space="preserve">um erro útil. A partir da ocorrência dele, é gerado no aluno um questionamento; a partir do questionamento, o aluno obtém um motivo; motivo o qual será responsável por impulsionar o mesmo na busca pela ampliação de seus conhecimentos sobre os fatores que causaram o erro. Ele tira o aluno da inércia espiritual, soterrada </w:t>
      </w:r>
      <w:r w:rsidR="003F3A35">
        <w:rPr>
          <w:rFonts w:ascii="Times New Roman" w:hAnsi="Times New Roman" w:cs="Times New Roman"/>
        </w:rPr>
        <w:t xml:space="preserve">embaixo </w:t>
      </w:r>
      <w:r w:rsidRPr="00616DE8">
        <w:rPr>
          <w:rFonts w:ascii="Times New Roman" w:hAnsi="Times New Roman" w:cs="Times New Roman"/>
        </w:rPr>
        <w:t xml:space="preserve">de experimentos ricos em motivações sensoriais e pobres em motivação científica. Promove uma catarse no aluno, ilumina </w:t>
      </w:r>
      <w:r w:rsidR="003F3A35">
        <w:rPr>
          <w:rFonts w:ascii="Times New Roman" w:hAnsi="Times New Roman" w:cs="Times New Roman"/>
        </w:rPr>
        <w:t>su</w:t>
      </w:r>
      <w:r w:rsidRPr="00616DE8">
        <w:rPr>
          <w:rFonts w:ascii="Times New Roman" w:hAnsi="Times New Roman" w:cs="Times New Roman"/>
        </w:rPr>
        <w:t xml:space="preserve">a visão durante o processo de retificação e eleva seu espírito a um patamar mais elevado. Esse é o propósito </w:t>
      </w:r>
      <w:r w:rsidRPr="00616DE8">
        <w:rPr>
          <w:rFonts w:ascii="Times New Roman" w:hAnsi="Times New Roman" w:cs="Times New Roman"/>
        </w:rPr>
        <w:lastRenderedPageBreak/>
        <w:t xml:space="preserve">da </w:t>
      </w:r>
      <w:r w:rsidRPr="00616DE8">
        <w:rPr>
          <w:rFonts w:ascii="Times New Roman" w:hAnsi="Times New Roman" w:cs="Times New Roman"/>
          <w:i/>
        </w:rPr>
        <w:t>experiência exigente</w:t>
      </w:r>
      <w:r w:rsidRPr="00616DE8">
        <w:rPr>
          <w:rFonts w:ascii="Times New Roman" w:hAnsi="Times New Roman" w:cs="Times New Roman"/>
        </w:rPr>
        <w:t>: a elevação espiritual do indivíduo, em um processo dialético, não linear e inexato de construção do seu próprio conhecimento.</w:t>
      </w:r>
    </w:p>
    <w:p w14:paraId="441F7F98" w14:textId="13925434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A maneira com que uma atividade experimental investigativa </w:t>
      </w:r>
      <w:r w:rsidR="00327B58">
        <w:rPr>
          <w:rFonts w:ascii="Times New Roman" w:hAnsi="Times New Roman" w:cs="Times New Roman"/>
        </w:rPr>
        <w:t>(</w:t>
      </w:r>
      <w:r w:rsidR="00327B58" w:rsidRPr="00616DE8">
        <w:rPr>
          <w:rFonts w:ascii="Times New Roman" w:hAnsi="Times New Roman" w:cs="Times New Roman"/>
        </w:rPr>
        <w:t xml:space="preserve">ZÔMPERO; LABURÚ, 2011) </w:t>
      </w:r>
      <w:r w:rsidRPr="00616DE8">
        <w:rPr>
          <w:rFonts w:ascii="Times New Roman" w:hAnsi="Times New Roman" w:cs="Times New Roman"/>
        </w:rPr>
        <w:t xml:space="preserve">se desenvolve pode fornecer um suporte interessante para um processo de retificação de erros. No contexto do </w:t>
      </w:r>
      <w:r w:rsidRPr="00616DE8">
        <w:rPr>
          <w:rFonts w:ascii="Times New Roman" w:hAnsi="Times New Roman" w:cs="Times New Roman"/>
          <w:i/>
        </w:rPr>
        <w:t>experimento exigente,</w:t>
      </w:r>
      <w:r w:rsidRPr="00616DE8">
        <w:rPr>
          <w:rFonts w:ascii="Times New Roman" w:hAnsi="Times New Roman" w:cs="Times New Roman"/>
        </w:rPr>
        <w:t xml:space="preserve"> temos o erro desenvolvendo um papel fundamental na construção do conhecimento científico. Em verdade, a ocorrência deste proporciona momento distinto para que ocorra uma reflexão crítica e meticulosa pelo aluno, bem como auxilia no rompimento com a concepção negativa de erro que é cotidiana, frequentemente associado ao fracasso ou incapacidade, seguido de medidas de coerção e punição, de maneira que se deve evita-lo sempre que possível.</w:t>
      </w:r>
    </w:p>
    <w:p w14:paraId="076EB141" w14:textId="7FB12E16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>Esse erro, porém, como já comentado anteriormente, quando é inserido no contexto didático, remove do aluno a presunção da previsibilidade</w:t>
      </w:r>
      <w:r w:rsidR="009730C1">
        <w:rPr>
          <w:rFonts w:ascii="Times New Roman" w:hAnsi="Times New Roman" w:cs="Times New Roman"/>
        </w:rPr>
        <w:t>,</w:t>
      </w:r>
      <w:r w:rsidRPr="00616DE8">
        <w:rPr>
          <w:rFonts w:ascii="Times New Roman" w:hAnsi="Times New Roman" w:cs="Times New Roman"/>
        </w:rPr>
        <w:t xml:space="preserve"> pois</w:t>
      </w:r>
      <w:r w:rsidR="009730C1">
        <w:rPr>
          <w:rFonts w:ascii="Times New Roman" w:hAnsi="Times New Roman" w:cs="Times New Roman"/>
        </w:rPr>
        <w:t xml:space="preserve"> não haveria mais</w:t>
      </w:r>
      <w:r w:rsidRPr="00616DE8">
        <w:rPr>
          <w:rFonts w:ascii="Times New Roman" w:hAnsi="Times New Roman" w:cs="Times New Roman"/>
        </w:rPr>
        <w:t xml:space="preserve"> a suposta segurança que existia com o resultado final do experimento. O romper com o comportamento supostamente linear da atividade gera no aluno uma necessidade de circunscrever melhor o fenômeno, e a incerteza cria um laço de cumplicidade do aluno com a atividade experimental, auxiliando a manter o aluno comprometido com seu próprio desenvolvimento e o desenvolvimento da atividade (GIORDAN, 1999).</w:t>
      </w:r>
    </w:p>
    <w:p w14:paraId="3C92C595" w14:textId="26D85DF6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 A atividade investigativa trabalha diversas habilidades dos alunos (ZÔMPERO; LABURÚ, 2011) e pode lev</w:t>
      </w:r>
      <w:r w:rsidR="009730C1">
        <w:rPr>
          <w:rFonts w:ascii="Times New Roman" w:hAnsi="Times New Roman" w:cs="Times New Roman"/>
        </w:rPr>
        <w:t>á</w:t>
      </w:r>
      <w:r w:rsidRPr="00616DE8">
        <w:rPr>
          <w:rFonts w:ascii="Times New Roman" w:hAnsi="Times New Roman" w:cs="Times New Roman"/>
        </w:rPr>
        <w:t xml:space="preserve">-los </w:t>
      </w:r>
      <w:r w:rsidR="006D4041" w:rsidRPr="00616DE8">
        <w:rPr>
          <w:rFonts w:ascii="Times New Roman" w:hAnsi="Times New Roman" w:cs="Times New Roman"/>
        </w:rPr>
        <w:t>a</w:t>
      </w:r>
      <w:r w:rsidRPr="00616DE8">
        <w:rPr>
          <w:rFonts w:ascii="Times New Roman" w:hAnsi="Times New Roman" w:cs="Times New Roman"/>
        </w:rPr>
        <w:t xml:space="preserve"> um estado autônomo de aprendizado. A intriga oriunda de uma situação-problema, para a qual o aluno deve formular uma proposta de resolução, só aumenta quando essa não é capaz de solucionar o problema inicial, e o aluno se torna intimamente entretido com este processo dialético de construção do conhecimento. </w:t>
      </w:r>
      <w:r w:rsidRPr="00616DE8">
        <w:rPr>
          <w:rFonts w:ascii="Times New Roman" w:hAnsi="Times New Roman" w:cs="Times New Roman"/>
          <w:szCs w:val="24"/>
        </w:rPr>
        <w:t xml:space="preserve">Desse modo, acordando com os parâmetros estipulados, os alunos podem seguir uma ampla gama de raciocínios e procedimentos diferentes, que podem ser suporte para o debate de perspectivas diferentes entre eles, gerando discussões de elevado valor científico e que potencialmente podem auxiliar </w:t>
      </w:r>
      <w:r w:rsidR="009730C1">
        <w:rPr>
          <w:rFonts w:ascii="Times New Roman" w:hAnsi="Times New Roman" w:cs="Times New Roman"/>
          <w:szCs w:val="24"/>
        </w:rPr>
        <w:t>na superação</w:t>
      </w:r>
      <w:r w:rsidRPr="00616DE8">
        <w:rPr>
          <w:rFonts w:ascii="Times New Roman" w:hAnsi="Times New Roman" w:cs="Times New Roman"/>
          <w:szCs w:val="24"/>
        </w:rPr>
        <w:t xml:space="preserve"> da visão deformada d</w:t>
      </w:r>
      <w:r w:rsidR="009730C1">
        <w:rPr>
          <w:rFonts w:ascii="Times New Roman" w:hAnsi="Times New Roman" w:cs="Times New Roman"/>
          <w:szCs w:val="24"/>
        </w:rPr>
        <w:t>a existência de um único</w:t>
      </w:r>
      <w:r w:rsidRPr="00616DE8">
        <w:rPr>
          <w:rFonts w:ascii="Times New Roman" w:hAnsi="Times New Roman" w:cs="Times New Roman"/>
          <w:szCs w:val="24"/>
        </w:rPr>
        <w:t xml:space="preserve"> “método científico”, </w:t>
      </w:r>
      <w:r w:rsidR="009730C1">
        <w:rPr>
          <w:rFonts w:ascii="Times New Roman" w:hAnsi="Times New Roman" w:cs="Times New Roman"/>
          <w:szCs w:val="24"/>
        </w:rPr>
        <w:t xml:space="preserve">e no entendimento </w:t>
      </w:r>
      <w:r w:rsidRPr="00616DE8">
        <w:rPr>
          <w:rFonts w:ascii="Times New Roman" w:hAnsi="Times New Roman" w:cs="Times New Roman"/>
          <w:szCs w:val="24"/>
        </w:rPr>
        <w:t xml:space="preserve">de que não existe apenas um modo de fazer ciência (GIL PERÉZ </w:t>
      </w:r>
      <w:r w:rsidRPr="00616DE8">
        <w:rPr>
          <w:rFonts w:ascii="Times New Roman" w:hAnsi="Times New Roman" w:cs="Times New Roman"/>
          <w:i/>
          <w:szCs w:val="24"/>
        </w:rPr>
        <w:t>et al</w:t>
      </w:r>
      <w:r w:rsidR="006D4041" w:rsidRPr="00616DE8">
        <w:rPr>
          <w:rFonts w:ascii="Times New Roman" w:hAnsi="Times New Roman" w:cs="Times New Roman"/>
          <w:i/>
          <w:szCs w:val="24"/>
        </w:rPr>
        <w:t>.</w:t>
      </w:r>
      <w:r w:rsidRPr="00616DE8">
        <w:rPr>
          <w:rFonts w:ascii="Times New Roman" w:hAnsi="Times New Roman" w:cs="Times New Roman"/>
          <w:szCs w:val="24"/>
        </w:rPr>
        <w:t xml:space="preserve">, 2001). Ainda, nesse processo, fica patente ao aluno o caráter tentativo e não linear do processo científico de construção do conhecimento, bem como também rompe com a visão exata e infalível de ciência, e o erro, que antes era um elemento a ser evitado, torna-se elemento fulcral </w:t>
      </w:r>
      <w:r w:rsidR="009730C1">
        <w:rPr>
          <w:rFonts w:ascii="Times New Roman" w:hAnsi="Times New Roman" w:cs="Times New Roman"/>
          <w:szCs w:val="24"/>
        </w:rPr>
        <w:t>na aprendizagem dos conceitos científicos</w:t>
      </w:r>
      <w:r w:rsidRPr="00616DE8">
        <w:rPr>
          <w:rFonts w:ascii="Times New Roman" w:hAnsi="Times New Roman" w:cs="Times New Roman"/>
          <w:szCs w:val="24"/>
        </w:rPr>
        <w:t>.</w:t>
      </w:r>
    </w:p>
    <w:p w14:paraId="65B2BD18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150D2500" w14:textId="77777777" w:rsidR="00271045" w:rsidRPr="00180E82" w:rsidRDefault="00271045" w:rsidP="00616DE8">
      <w:pPr>
        <w:pStyle w:val="Textoartig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t>Considerações finais</w:t>
      </w:r>
    </w:p>
    <w:p w14:paraId="34513E54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2BD0E160" w14:textId="7B00D822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 xml:space="preserve">Conclui-se que a maneira com que o ensino de ciências e, por consequência, o ensino de química é, no geral, desenvolvido promove a formação visões equivocadas de ciência nos alunos. Essas visões equivocadas têm origem tanto no descaso com a preparação ou fundamentação teórica das aulas teóricas ou experimentais como com as visões de ciência transmitidas a partir de concepções espontâneas do próprio professor. </w:t>
      </w:r>
      <w:r w:rsidR="006D4041" w:rsidRPr="00616DE8">
        <w:rPr>
          <w:rFonts w:ascii="Times New Roman" w:hAnsi="Times New Roman" w:cs="Times New Roman"/>
        </w:rPr>
        <w:t>Destacou-se</w:t>
      </w:r>
      <w:r w:rsidRPr="00616DE8">
        <w:rPr>
          <w:rFonts w:ascii="Times New Roman" w:hAnsi="Times New Roman" w:cs="Times New Roman"/>
        </w:rPr>
        <w:t xml:space="preserve"> o importante papel que o erro possui na desconstrução dessas visões deformadas na mente dos alunos, assim como a frequente ocorrência de obstáculos epistemológicos que impedem a construção do conhecimento científico pelos alunos de maneira apropriada, bem como a existência de uma importante conexão entre o erro positivo </w:t>
      </w:r>
      <w:r w:rsidR="006D4041" w:rsidRPr="00616DE8">
        <w:rPr>
          <w:rFonts w:ascii="Times New Roman" w:hAnsi="Times New Roman" w:cs="Times New Roman"/>
        </w:rPr>
        <w:t xml:space="preserve">e </w:t>
      </w:r>
      <w:r w:rsidRPr="00616DE8">
        <w:rPr>
          <w:rFonts w:ascii="Times New Roman" w:hAnsi="Times New Roman" w:cs="Times New Roman"/>
        </w:rPr>
        <w:t xml:space="preserve">o obstáculo epistemológico, de forma que quando este é retificado, promove grande desenvolvimento do conhecimento e do espírito científico do aluno. Por fim, </w:t>
      </w:r>
      <w:r w:rsidR="006D4041" w:rsidRPr="00616DE8">
        <w:rPr>
          <w:rFonts w:ascii="Times New Roman" w:hAnsi="Times New Roman" w:cs="Times New Roman"/>
        </w:rPr>
        <w:t>discutiu-se</w:t>
      </w:r>
      <w:r w:rsidRPr="00616DE8">
        <w:rPr>
          <w:rFonts w:ascii="Times New Roman" w:hAnsi="Times New Roman" w:cs="Times New Roman"/>
        </w:rPr>
        <w:t xml:space="preserve"> como que a metodologia </w:t>
      </w:r>
      <w:r w:rsidR="006900F1">
        <w:rPr>
          <w:rFonts w:ascii="Times New Roman" w:hAnsi="Times New Roman" w:cs="Times New Roman"/>
        </w:rPr>
        <w:t xml:space="preserve">de ensino </w:t>
      </w:r>
      <w:r w:rsidR="006900F1" w:rsidRPr="00616DE8">
        <w:rPr>
          <w:rFonts w:ascii="Times New Roman" w:hAnsi="Times New Roman" w:cs="Times New Roman"/>
        </w:rPr>
        <w:t>investigativ</w:t>
      </w:r>
      <w:r w:rsidR="006900F1">
        <w:rPr>
          <w:rFonts w:ascii="Times New Roman" w:hAnsi="Times New Roman" w:cs="Times New Roman"/>
        </w:rPr>
        <w:t>o</w:t>
      </w:r>
      <w:r w:rsidR="006900F1" w:rsidRPr="00616DE8">
        <w:rPr>
          <w:rFonts w:ascii="Times New Roman" w:hAnsi="Times New Roman" w:cs="Times New Roman"/>
        </w:rPr>
        <w:t xml:space="preserve"> </w:t>
      </w:r>
      <w:r w:rsidRPr="00616DE8">
        <w:rPr>
          <w:rFonts w:ascii="Times New Roman" w:hAnsi="Times New Roman" w:cs="Times New Roman"/>
        </w:rPr>
        <w:t>é capaz de aliar o processo de retificação de erros com o desenvolvimento de hipóteses e propostas resolutivas, demonstrando potencial na diminuição da influência das visões deformadas nos alunos.</w:t>
      </w:r>
    </w:p>
    <w:p w14:paraId="0762F6F2" w14:textId="77777777" w:rsidR="00FF5512" w:rsidRPr="00616DE8" w:rsidRDefault="00FF5512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7AA857EF" w14:textId="288FBE10" w:rsidR="00FF5512" w:rsidRPr="00180E82" w:rsidRDefault="00FF5512" w:rsidP="00616DE8">
      <w:pPr>
        <w:pStyle w:val="Textoartig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E82">
        <w:rPr>
          <w:rFonts w:ascii="Times New Roman" w:hAnsi="Times New Roman" w:cs="Times New Roman"/>
          <w:b/>
          <w:sz w:val="28"/>
          <w:szCs w:val="28"/>
        </w:rPr>
        <w:t>Agradecimentos</w:t>
      </w:r>
    </w:p>
    <w:p w14:paraId="27426A9B" w14:textId="77777777" w:rsidR="00271045" w:rsidRPr="00616DE8" w:rsidRDefault="00271045" w:rsidP="00616DE8">
      <w:pPr>
        <w:pStyle w:val="Textoartigo"/>
        <w:spacing w:line="360" w:lineRule="auto"/>
        <w:rPr>
          <w:rFonts w:ascii="Times New Roman" w:hAnsi="Times New Roman" w:cs="Times New Roman"/>
        </w:rPr>
      </w:pPr>
    </w:p>
    <w:p w14:paraId="3A007CAC" w14:textId="77777777" w:rsidR="0058213A" w:rsidRPr="00616DE8" w:rsidRDefault="0058213A" w:rsidP="00616DE8">
      <w:pPr>
        <w:pStyle w:val="Textoartigo"/>
        <w:spacing w:line="360" w:lineRule="auto"/>
        <w:rPr>
          <w:rFonts w:ascii="Times New Roman" w:hAnsi="Times New Roman" w:cs="Times New Roman"/>
        </w:rPr>
      </w:pPr>
      <w:r w:rsidRPr="00616DE8">
        <w:rPr>
          <w:rFonts w:ascii="Times New Roman" w:hAnsi="Times New Roman" w:cs="Times New Roman"/>
        </w:rPr>
        <w:t>Os autores agradecem à Coordenação de Aperfeiçoamento de Pessoal de Nível Superior (CAPES) pelo financiamento da bolsa de mestrado e ao Programa de Pós-Graduação (PPG) em Química do Instituto de Química da Unesp de Araraquara.</w:t>
      </w:r>
    </w:p>
    <w:p w14:paraId="3FBBAD73" w14:textId="77777777" w:rsidR="0058213A" w:rsidRPr="00616DE8" w:rsidRDefault="0058213A" w:rsidP="00616DE8">
      <w:pPr>
        <w:pStyle w:val="Textoartigo"/>
        <w:spacing w:line="360" w:lineRule="auto"/>
      </w:pPr>
    </w:p>
    <w:p w14:paraId="1DF9DBE3" w14:textId="4E2A28FA" w:rsidR="00271045" w:rsidRPr="00D41A71" w:rsidRDefault="00271045" w:rsidP="00675C36">
      <w:pPr>
        <w:pStyle w:val="Textoartigo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A71">
        <w:rPr>
          <w:rFonts w:ascii="Times New Roman" w:hAnsi="Times New Roman" w:cs="Times New Roman"/>
          <w:b/>
          <w:sz w:val="28"/>
          <w:szCs w:val="28"/>
          <w:lang w:val="en-US"/>
        </w:rPr>
        <w:t>Referências</w:t>
      </w:r>
    </w:p>
    <w:p w14:paraId="15755568" w14:textId="77777777" w:rsidR="00271045" w:rsidRPr="00555553" w:rsidRDefault="00271045" w:rsidP="00271045">
      <w:pPr>
        <w:rPr>
          <w:rFonts w:ascii="Times New Roman" w:hAnsi="Times New Roman"/>
          <w:sz w:val="24"/>
          <w:szCs w:val="24"/>
        </w:rPr>
      </w:pPr>
    </w:p>
    <w:p w14:paraId="515A2443" w14:textId="77777777" w:rsidR="00271045" w:rsidRPr="00A01D2B" w:rsidRDefault="00271045" w:rsidP="00D41A71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</w:rPr>
        <w:t xml:space="preserve">ALLCHIN, D. Teaching the nature of science through scientific errors. </w:t>
      </w:r>
      <w:r w:rsidRPr="00A01D2B">
        <w:rPr>
          <w:rFonts w:ascii="Times New Roman" w:hAnsi="Times New Roman"/>
          <w:b/>
          <w:lang w:val="pt-BR"/>
        </w:rPr>
        <w:t>Science Education</w:t>
      </w:r>
      <w:r w:rsidRPr="00A01D2B">
        <w:rPr>
          <w:rFonts w:ascii="Times New Roman" w:hAnsi="Times New Roman"/>
          <w:lang w:val="pt-BR"/>
        </w:rPr>
        <w:t>, v.96, n.5, p.904-926, 2012.</w:t>
      </w:r>
    </w:p>
    <w:p w14:paraId="0A2E0200" w14:textId="77777777" w:rsidR="00271045" w:rsidRPr="00A01D2B" w:rsidRDefault="00271045" w:rsidP="00D41A71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 xml:space="preserve">BACHELARD, G. </w:t>
      </w:r>
      <w:r w:rsidRPr="00A01D2B">
        <w:rPr>
          <w:rFonts w:ascii="Times New Roman" w:hAnsi="Times New Roman"/>
          <w:b/>
          <w:lang w:val="pt-BR"/>
        </w:rPr>
        <w:t xml:space="preserve">Formação do Espírito Cientifico. </w:t>
      </w:r>
      <w:r w:rsidRPr="00A01D2B">
        <w:rPr>
          <w:rFonts w:ascii="Times New Roman" w:hAnsi="Times New Roman"/>
          <w:lang w:val="pt-BR"/>
        </w:rPr>
        <w:t>1ª Edição. Rio de Janeiro: Contraponto, 1996.</w:t>
      </w:r>
    </w:p>
    <w:p w14:paraId="220F5D71" w14:textId="77777777" w:rsidR="00271045" w:rsidRPr="00A01D2B" w:rsidRDefault="00271045" w:rsidP="00D41A71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 xml:space="preserve">BARBERÁ, O.; VALDÉS, P. El trabajo práctico en la enseñanza de las ciencias: una revisión. </w:t>
      </w:r>
      <w:r w:rsidRPr="00A01D2B">
        <w:rPr>
          <w:rFonts w:ascii="Times New Roman" w:hAnsi="Times New Roman"/>
          <w:b/>
          <w:lang w:val="pt-BR"/>
        </w:rPr>
        <w:t>Enseñanza de las Ciencias</w:t>
      </w:r>
      <w:r w:rsidRPr="00A01D2B">
        <w:rPr>
          <w:rFonts w:ascii="Times New Roman" w:hAnsi="Times New Roman"/>
          <w:lang w:val="pt-BR"/>
        </w:rPr>
        <w:t xml:space="preserve">, v.14, n.3, p.365-379, 1996. </w:t>
      </w:r>
      <w:r w:rsidRPr="00A01D2B">
        <w:rPr>
          <w:rFonts w:ascii="Times New Roman" w:hAnsi="Times New Roman"/>
          <w:bCs/>
          <w:lang w:val="pt-BR"/>
        </w:rPr>
        <w:t xml:space="preserve"> </w:t>
      </w:r>
    </w:p>
    <w:p w14:paraId="42808EAB" w14:textId="6A70816B" w:rsidR="00271045" w:rsidRPr="00A01D2B" w:rsidRDefault="00271045" w:rsidP="00D41A71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 xml:space="preserve">CARVALHO, A. M. P. O ensino de Ciências e a proposição de sequências de ensino investigativas. In: </w:t>
      </w:r>
      <w:r w:rsidR="00ED01C6">
        <w:rPr>
          <w:rFonts w:ascii="Times New Roman" w:hAnsi="Times New Roman"/>
          <w:lang w:val="pt-BR"/>
        </w:rPr>
        <w:t>___________</w:t>
      </w:r>
      <w:r w:rsidRPr="00A01D2B">
        <w:rPr>
          <w:rFonts w:ascii="Times New Roman" w:hAnsi="Times New Roman"/>
          <w:lang w:val="pt-BR"/>
        </w:rPr>
        <w:t xml:space="preserve"> (Org.) </w:t>
      </w:r>
      <w:r w:rsidRPr="00A01D2B">
        <w:rPr>
          <w:rFonts w:ascii="Times New Roman" w:hAnsi="Times New Roman"/>
          <w:b/>
          <w:lang w:val="pt-BR"/>
        </w:rPr>
        <w:t>Ensino de Ciências por Investigação.</w:t>
      </w:r>
      <w:r w:rsidRPr="00A01D2B">
        <w:rPr>
          <w:rFonts w:ascii="Times New Roman" w:hAnsi="Times New Roman"/>
          <w:lang w:val="pt-BR"/>
        </w:rPr>
        <w:t xml:space="preserve"> São Paulo: Cengage Learning, 2014. Capítulo 1, p.1-20.</w:t>
      </w:r>
    </w:p>
    <w:p w14:paraId="58EE0F0F" w14:textId="77777777" w:rsidR="00271045" w:rsidRPr="00A01D2B" w:rsidRDefault="00271045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 xml:space="preserve">FLORES, J. MOREIRA, M. A.; SAHELICES, M. C. C. El laboratório en la enseñanza de las ciências: Uma visión integral em este complejo ambiente de aprendizaje. </w:t>
      </w:r>
      <w:r w:rsidRPr="00A01D2B">
        <w:rPr>
          <w:rFonts w:ascii="Times New Roman" w:hAnsi="Times New Roman"/>
          <w:b/>
          <w:lang w:val="pt-BR"/>
        </w:rPr>
        <w:t>Revista de investigación</w:t>
      </w:r>
      <w:r w:rsidRPr="00A01D2B">
        <w:rPr>
          <w:rFonts w:ascii="Times New Roman" w:hAnsi="Times New Roman"/>
          <w:lang w:val="pt-BR"/>
        </w:rPr>
        <w:t>, v.33, n.68, p.75-111, 2009.</w:t>
      </w:r>
    </w:p>
    <w:p w14:paraId="3FC4A397" w14:textId="77777777" w:rsidR="00271045" w:rsidRPr="00A01D2B" w:rsidRDefault="00271045" w:rsidP="00D41A71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>GIL-PÉREZ, D.; MONTORO, I. F.; ALÍS, J. F.; CACHAPUZ, A.; PRAIA, J. Para uma imagem não deformada do trabalho científico.</w:t>
      </w:r>
      <w:r w:rsidRPr="00A01D2B">
        <w:rPr>
          <w:rFonts w:ascii="Times New Roman" w:hAnsi="Times New Roman"/>
          <w:b/>
          <w:bCs/>
          <w:lang w:val="pt-BR"/>
        </w:rPr>
        <w:t xml:space="preserve"> Ciência &amp; Educação</w:t>
      </w:r>
      <w:r w:rsidRPr="00A01D2B">
        <w:rPr>
          <w:rFonts w:ascii="Times New Roman" w:hAnsi="Times New Roman"/>
          <w:lang w:val="pt-BR"/>
        </w:rPr>
        <w:t>, Bauru, v. 7, n. 2, p.125-153, 2001.</w:t>
      </w:r>
    </w:p>
    <w:p w14:paraId="75C4BC55" w14:textId="1F543453" w:rsidR="00271045" w:rsidRDefault="00271045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>GIORDAN, M. O papel da experimentação no ensino de ciências.</w:t>
      </w:r>
      <w:r w:rsidRPr="00A01D2B">
        <w:rPr>
          <w:rFonts w:ascii="Times New Roman" w:hAnsi="Times New Roman"/>
          <w:b/>
          <w:lang w:val="pt-BR"/>
        </w:rPr>
        <w:t xml:space="preserve"> Química Nova Na Escola</w:t>
      </w:r>
      <w:r w:rsidRPr="00A01D2B">
        <w:rPr>
          <w:rFonts w:ascii="Times New Roman" w:hAnsi="Times New Roman"/>
          <w:lang w:val="pt-BR"/>
        </w:rPr>
        <w:t xml:space="preserve">, </w:t>
      </w:r>
      <w:r w:rsidR="00C66A86">
        <w:rPr>
          <w:rFonts w:ascii="Times New Roman" w:hAnsi="Times New Roman"/>
          <w:lang w:val="pt-BR"/>
        </w:rPr>
        <w:t>n.</w:t>
      </w:r>
      <w:r w:rsidRPr="00A01D2B">
        <w:rPr>
          <w:rFonts w:ascii="Times New Roman" w:hAnsi="Times New Roman"/>
          <w:lang w:val="pt-BR"/>
        </w:rPr>
        <w:t>10, p.43-49, 1999.</w:t>
      </w:r>
    </w:p>
    <w:p w14:paraId="0514DB8E" w14:textId="18EB88AF" w:rsidR="00675C36" w:rsidRPr="00D41A71" w:rsidRDefault="00675C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HODSON, D. Hacia um enfoque más crítico del trabajo de laboratório.</w:t>
      </w:r>
      <w:r w:rsidR="00821687">
        <w:rPr>
          <w:rFonts w:ascii="Times New Roman" w:hAnsi="Times New Roman"/>
          <w:lang w:val="pt-BR"/>
        </w:rPr>
        <w:t xml:space="preserve"> </w:t>
      </w:r>
      <w:r w:rsidR="00821687" w:rsidRPr="00D41A71">
        <w:rPr>
          <w:rFonts w:ascii="Times New Roman" w:hAnsi="Times New Roman"/>
          <w:b/>
        </w:rPr>
        <w:t>Enseñanza de las Ciencias</w:t>
      </w:r>
      <w:r w:rsidR="00821687" w:rsidRPr="00D41A71">
        <w:rPr>
          <w:rFonts w:ascii="Times New Roman" w:hAnsi="Times New Roman"/>
        </w:rPr>
        <w:t>, v.12, n.3, p.299-313, 1994.</w:t>
      </w:r>
    </w:p>
    <w:p w14:paraId="1779F8F9" w14:textId="77777777" w:rsidR="00271045" w:rsidRPr="00A01D2B" w:rsidRDefault="00271045">
      <w:pPr>
        <w:jc w:val="both"/>
        <w:rPr>
          <w:rFonts w:ascii="Times New Roman" w:hAnsi="Times New Roman"/>
        </w:rPr>
      </w:pPr>
      <w:r w:rsidRPr="00A01D2B">
        <w:rPr>
          <w:rFonts w:ascii="Times New Roman" w:hAnsi="Times New Roman"/>
        </w:rPr>
        <w:lastRenderedPageBreak/>
        <w:t xml:space="preserve">HODSON, D. Teaching and learning chemistry in the laboratory: A critical look at the research. </w:t>
      </w:r>
      <w:r w:rsidRPr="00A01D2B">
        <w:rPr>
          <w:rFonts w:ascii="Times New Roman" w:hAnsi="Times New Roman"/>
          <w:b/>
        </w:rPr>
        <w:t>Educacion Quimica</w:t>
      </w:r>
      <w:r w:rsidRPr="00A01D2B">
        <w:rPr>
          <w:rFonts w:ascii="Times New Roman" w:hAnsi="Times New Roman"/>
        </w:rPr>
        <w:t>, v.16, n.1, p.30-38, 2005.</w:t>
      </w:r>
    </w:p>
    <w:p w14:paraId="3D51381B" w14:textId="77777777" w:rsidR="00271045" w:rsidRPr="00A01D2B" w:rsidRDefault="00271045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</w:rPr>
        <w:t xml:space="preserve">HOFSTEIN, A.; LUNETTA, V. N. The role of the laboratory in Science teaching: Neglected aspects of research. </w:t>
      </w:r>
      <w:r w:rsidRPr="00A01D2B">
        <w:rPr>
          <w:rFonts w:ascii="Times New Roman" w:hAnsi="Times New Roman"/>
          <w:b/>
          <w:lang w:val="pt-BR"/>
        </w:rPr>
        <w:t xml:space="preserve">Review of Educational Research, </w:t>
      </w:r>
      <w:r w:rsidRPr="00A01D2B">
        <w:rPr>
          <w:rFonts w:ascii="Times New Roman" w:hAnsi="Times New Roman"/>
          <w:lang w:val="pt-BR"/>
        </w:rPr>
        <w:t>v.52, n.2, p.201-217, 1982.</w:t>
      </w:r>
    </w:p>
    <w:p w14:paraId="55DF756A" w14:textId="77777777" w:rsidR="00271045" w:rsidRPr="00A01D2B" w:rsidRDefault="00271045">
      <w:pPr>
        <w:jc w:val="both"/>
        <w:rPr>
          <w:rFonts w:ascii="Times New Roman" w:hAnsi="Times New Roman"/>
          <w:lang w:val="pt-BR"/>
        </w:rPr>
      </w:pPr>
      <w:r w:rsidRPr="00A01D2B">
        <w:rPr>
          <w:rFonts w:ascii="Times New Roman" w:hAnsi="Times New Roman"/>
          <w:lang w:val="pt-BR"/>
        </w:rPr>
        <w:t xml:space="preserve">ZÔMPERO, A. F.; LABURÚ, C. E. Atividades investigativas no ensino de ciências: Aspectos históricos e diferentes abordagens. </w:t>
      </w:r>
      <w:r w:rsidRPr="00A01D2B">
        <w:rPr>
          <w:rFonts w:ascii="Times New Roman" w:hAnsi="Times New Roman"/>
          <w:b/>
          <w:lang w:val="pt-BR"/>
        </w:rPr>
        <w:t>Revista Ensaio</w:t>
      </w:r>
      <w:r w:rsidRPr="00A01D2B">
        <w:rPr>
          <w:rFonts w:ascii="Times New Roman" w:hAnsi="Times New Roman"/>
          <w:lang w:val="pt-BR"/>
        </w:rPr>
        <w:t>, v.13, n.03, p.67-80, 2011.</w:t>
      </w:r>
    </w:p>
    <w:p w14:paraId="78A84B94" w14:textId="77777777" w:rsidR="00F96332" w:rsidRPr="00691E2F" w:rsidRDefault="00C75D12" w:rsidP="00D41A71">
      <w:pPr>
        <w:jc w:val="both"/>
        <w:rPr>
          <w:lang w:val="pt-BR"/>
        </w:rPr>
      </w:pPr>
    </w:p>
    <w:sectPr w:rsidR="00F96332" w:rsidRPr="00691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C4D804" w16cid:durableId="1F16DA73"/>
  <w16cid:commentId w16cid:paraId="6AB67BEF" w16cid:durableId="1F16DD16"/>
  <w16cid:commentId w16cid:paraId="17C4A8BF" w16cid:durableId="1F16DE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CD9A0" w14:textId="77777777" w:rsidR="00C75D12" w:rsidRDefault="00C75D12" w:rsidP="00853CDE">
      <w:r>
        <w:separator/>
      </w:r>
    </w:p>
  </w:endnote>
  <w:endnote w:type="continuationSeparator" w:id="0">
    <w:p w14:paraId="6FC48F94" w14:textId="77777777" w:rsidR="00C75D12" w:rsidRDefault="00C75D12" w:rsidP="0085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08D26" w14:textId="77777777" w:rsidR="00633627" w:rsidRDefault="006336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C6BF" w14:textId="77777777" w:rsidR="00633627" w:rsidRDefault="006336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46F37" w14:textId="77777777" w:rsidR="00633627" w:rsidRDefault="006336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7C3AC" w14:textId="77777777" w:rsidR="00C75D12" w:rsidRDefault="00C75D12" w:rsidP="00853CDE">
      <w:r>
        <w:separator/>
      </w:r>
    </w:p>
  </w:footnote>
  <w:footnote w:type="continuationSeparator" w:id="0">
    <w:p w14:paraId="39318623" w14:textId="77777777" w:rsidR="00C75D12" w:rsidRDefault="00C75D12" w:rsidP="00853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0709" w14:textId="77777777" w:rsidR="00633627" w:rsidRDefault="006336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9D631" w14:textId="77777777" w:rsidR="00633627" w:rsidRDefault="006336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AB4E" w14:textId="77777777" w:rsidR="00633627" w:rsidRDefault="00633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61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35A10"/>
    <w:multiLevelType w:val="hybridMultilevel"/>
    <w:tmpl w:val="B1860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45"/>
    <w:rsid w:val="000E330D"/>
    <w:rsid w:val="001114E9"/>
    <w:rsid w:val="00180E82"/>
    <w:rsid w:val="001B5690"/>
    <w:rsid w:val="00202921"/>
    <w:rsid w:val="00227F1E"/>
    <w:rsid w:val="00271045"/>
    <w:rsid w:val="00285029"/>
    <w:rsid w:val="002C27D6"/>
    <w:rsid w:val="003021B0"/>
    <w:rsid w:val="00327B58"/>
    <w:rsid w:val="003F3A35"/>
    <w:rsid w:val="0042316D"/>
    <w:rsid w:val="00472CBC"/>
    <w:rsid w:val="004A07B3"/>
    <w:rsid w:val="004C7EC9"/>
    <w:rsid w:val="00555553"/>
    <w:rsid w:val="0058213A"/>
    <w:rsid w:val="005D0FEB"/>
    <w:rsid w:val="00616DE8"/>
    <w:rsid w:val="0063045D"/>
    <w:rsid w:val="00633627"/>
    <w:rsid w:val="00675C36"/>
    <w:rsid w:val="006900F1"/>
    <w:rsid w:val="00691E2F"/>
    <w:rsid w:val="006D1C53"/>
    <w:rsid w:val="006D4041"/>
    <w:rsid w:val="00766176"/>
    <w:rsid w:val="00802D82"/>
    <w:rsid w:val="00821687"/>
    <w:rsid w:val="00853CDE"/>
    <w:rsid w:val="00856F48"/>
    <w:rsid w:val="008C07D7"/>
    <w:rsid w:val="008C6526"/>
    <w:rsid w:val="009730C1"/>
    <w:rsid w:val="00A01D2B"/>
    <w:rsid w:val="00A21301"/>
    <w:rsid w:val="00A76BF8"/>
    <w:rsid w:val="00AB6A9D"/>
    <w:rsid w:val="00B15F5C"/>
    <w:rsid w:val="00C66A86"/>
    <w:rsid w:val="00C75D12"/>
    <w:rsid w:val="00C975EB"/>
    <w:rsid w:val="00CA5717"/>
    <w:rsid w:val="00D41A71"/>
    <w:rsid w:val="00DD4730"/>
    <w:rsid w:val="00E50F85"/>
    <w:rsid w:val="00E63998"/>
    <w:rsid w:val="00E77EE9"/>
    <w:rsid w:val="00E86640"/>
    <w:rsid w:val="00EB53B1"/>
    <w:rsid w:val="00ED01C6"/>
    <w:rsid w:val="00EF7CC9"/>
    <w:rsid w:val="00F10EB2"/>
    <w:rsid w:val="00F82B9F"/>
    <w:rsid w:val="00FC50F8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7E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271045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rsid w:val="00271045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Normal"/>
    <w:rsid w:val="00271045"/>
    <w:pPr>
      <w:spacing w:after="120" w:line="240" w:lineRule="exact"/>
      <w:ind w:right="3024"/>
    </w:pPr>
    <w:rPr>
      <w:rFonts w:ascii="Times" w:hAnsi="Times"/>
      <w:i/>
    </w:rPr>
  </w:style>
  <w:style w:type="paragraph" w:customStyle="1" w:styleId="TtuloSeoArtigo">
    <w:name w:val="Título_Seção_Artigo"/>
    <w:basedOn w:val="Normal"/>
    <w:next w:val="Normal"/>
    <w:autoRedefine/>
    <w:rsid w:val="0058213A"/>
    <w:pPr>
      <w:overflowPunct/>
      <w:autoSpaceDE/>
      <w:autoSpaceDN/>
      <w:adjustRightInd/>
      <w:spacing w:before="420" w:after="120"/>
      <w:jc w:val="center"/>
      <w:textAlignment w:val="auto"/>
    </w:pPr>
    <w:rPr>
      <w:rFonts w:ascii="Times New Roman" w:hAnsi="Times New Roman"/>
      <w:smallCaps/>
      <w:lang w:val="pt-BR"/>
    </w:rPr>
  </w:style>
  <w:style w:type="paragraph" w:customStyle="1" w:styleId="Textoartigo">
    <w:name w:val="Texto_artigo"/>
    <w:basedOn w:val="Normal"/>
    <w:autoRedefine/>
    <w:rsid w:val="00616DE8"/>
    <w:pPr>
      <w:tabs>
        <w:tab w:val="left" w:pos="851"/>
      </w:tabs>
      <w:overflowPunct/>
      <w:autoSpaceDE/>
      <w:autoSpaceDN/>
      <w:adjustRightInd/>
      <w:ind w:firstLine="567"/>
      <w:jc w:val="both"/>
      <w:textAlignment w:val="auto"/>
    </w:pPr>
    <w:rPr>
      <w:rFonts w:ascii="Calibri" w:hAnsi="Calibri" w:cs="Arial"/>
      <w:sz w:val="24"/>
      <w:lang w:val="pt-BR"/>
    </w:rPr>
  </w:style>
  <w:style w:type="paragraph" w:styleId="NormalWeb">
    <w:name w:val="Normal (Web)"/>
    <w:basedOn w:val="Normal"/>
    <w:rsid w:val="000E330D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/>
      <w:sz w:val="24"/>
      <w:szCs w:val="24"/>
      <w:lang w:val="pt-B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E33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330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330D"/>
    <w:rPr>
      <w:rFonts w:ascii="Helvetica" w:eastAsia="Times New Roman" w:hAnsi="Helvetica" w:cs="Times New Roman"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33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330D"/>
    <w:rPr>
      <w:rFonts w:ascii="Helvetica" w:eastAsia="Times New Roman" w:hAnsi="Helvetica" w:cs="Times New Roman"/>
      <w:b/>
      <w:bCs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30D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30D"/>
    <w:rPr>
      <w:rFonts w:ascii="Times New Roman" w:eastAsia="Times New Roman" w:hAnsi="Times New Roman" w:cs="Times New Roman"/>
      <w:sz w:val="18"/>
      <w:szCs w:val="18"/>
      <w:lang w:val="en-US" w:eastAsia="pt-BR"/>
    </w:rPr>
  </w:style>
  <w:style w:type="paragraph" w:styleId="Reviso">
    <w:name w:val="Revision"/>
    <w:hidden/>
    <w:uiPriority w:val="99"/>
    <w:semiHidden/>
    <w:rsid w:val="00616DE8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853C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CDE"/>
    <w:rPr>
      <w:rFonts w:ascii="Helvetica" w:eastAsia="Times New Roman" w:hAnsi="Helvetica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853C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CDE"/>
    <w:rPr>
      <w:rFonts w:ascii="Helvetica" w:eastAsia="Times New Roman" w:hAnsi="Helvetica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3138</Words>
  <Characters>16950</Characters>
  <Application>Microsoft Office Word</Application>
  <DocSecurity>0</DocSecurity>
  <Lines>141</Lines>
  <Paragraphs>40</Paragraphs>
  <ScaleCrop>false</ScaleCrop>
  <Company/>
  <LinksUpToDate>false</LinksUpToDate>
  <CharactersWithSpaces>20048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2018-08-11T14:37:00Z</dcterms:created>
  <dcterms:modified xsi:type="dcterms:W3CDTF">2018-08-11T14:37:00Z</dcterms:modified>
</cp:coreProperties>
</file>